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2F1" w:rsidRPr="00B8052D" w:rsidRDefault="00FF7D3A" w:rsidP="006E19C7">
      <w:pPr>
        <w:spacing w:before="120"/>
        <w:jc w:val="center"/>
        <w:rPr>
          <w:rFonts w:ascii="Arial Narrow" w:hAnsi="Arial Narrow"/>
          <w:sz w:val="22"/>
          <w:szCs w:val="22"/>
        </w:rPr>
      </w:pPr>
      <w:r w:rsidRPr="00B8052D">
        <w:rPr>
          <w:rFonts w:ascii="Arial Narrow" w:hAnsi="Arial Narrow"/>
          <w:sz w:val="22"/>
          <w:szCs w:val="22"/>
        </w:rPr>
        <w:t xml:space="preserve">PROGRAMME DE RELÈVE DES </w:t>
      </w:r>
      <w:r w:rsidR="00AF7664" w:rsidRPr="00B8052D">
        <w:rPr>
          <w:rFonts w:ascii="Arial Narrow" w:hAnsi="Arial Narrow"/>
          <w:sz w:val="22"/>
          <w:szCs w:val="22"/>
        </w:rPr>
        <w:t>CADRE</w:t>
      </w:r>
      <w:r w:rsidRPr="00B8052D">
        <w:rPr>
          <w:rFonts w:ascii="Arial Narrow" w:hAnsi="Arial Narrow"/>
          <w:sz w:val="22"/>
          <w:szCs w:val="22"/>
        </w:rPr>
        <w:t>S</w:t>
      </w:r>
      <w:r w:rsidR="004D746F" w:rsidRPr="00B8052D">
        <w:rPr>
          <w:rFonts w:ascii="Arial Narrow" w:hAnsi="Arial Narrow"/>
          <w:sz w:val="22"/>
          <w:szCs w:val="22"/>
        </w:rPr>
        <w:t xml:space="preserve"> </w:t>
      </w:r>
      <w:r w:rsidR="009943BE" w:rsidRPr="00B8052D">
        <w:rPr>
          <w:rFonts w:ascii="Arial Narrow" w:hAnsi="Arial Narrow"/>
          <w:sz w:val="22"/>
          <w:szCs w:val="22"/>
        </w:rPr>
        <w:t xml:space="preserve">– COHORTE </w:t>
      </w:r>
      <w:r w:rsidR="00F759D7" w:rsidRPr="00B8052D">
        <w:rPr>
          <w:rFonts w:ascii="Arial Narrow" w:hAnsi="Arial Narrow"/>
          <w:sz w:val="22"/>
          <w:szCs w:val="22"/>
        </w:rPr>
        <w:t>2022-2024</w:t>
      </w:r>
    </w:p>
    <w:p w:rsidR="00BA1F1F" w:rsidRPr="00B50619" w:rsidRDefault="002649A4" w:rsidP="004A644D">
      <w:pPr>
        <w:spacing w:before="120"/>
        <w:jc w:val="center"/>
        <w:rPr>
          <w:rFonts w:ascii="Arial Narrow" w:hAnsi="Arial Narrow"/>
          <w:b/>
          <w:smallCaps/>
          <w:sz w:val="22"/>
          <w:szCs w:val="22"/>
        </w:rPr>
      </w:pPr>
      <w:r w:rsidRPr="00B50619">
        <w:rPr>
          <w:rFonts w:ascii="Arial Narrow" w:hAnsi="Arial Narrow"/>
          <w:b/>
          <w:smallCaps/>
          <w:sz w:val="22"/>
          <w:szCs w:val="22"/>
        </w:rPr>
        <w:t xml:space="preserve">Formulaire </w:t>
      </w:r>
      <w:r w:rsidR="00B50619" w:rsidRPr="00B50619">
        <w:rPr>
          <w:rFonts w:ascii="Arial Narrow" w:hAnsi="Arial Narrow"/>
          <w:b/>
          <w:smallCaps/>
          <w:sz w:val="22"/>
          <w:szCs w:val="22"/>
        </w:rPr>
        <w:t>d’appréciation et d’appui</w:t>
      </w:r>
      <w:r w:rsidR="00F852F1" w:rsidRPr="00B50619">
        <w:rPr>
          <w:rFonts w:ascii="Arial Narrow" w:hAnsi="Arial Narrow"/>
          <w:b/>
          <w:smallCaps/>
          <w:sz w:val="22"/>
          <w:szCs w:val="22"/>
        </w:rPr>
        <w:t xml:space="preserve"> </w:t>
      </w:r>
    </w:p>
    <w:p w:rsidR="0076298C" w:rsidRPr="006C61C5" w:rsidRDefault="0076298C" w:rsidP="004A644D">
      <w:pPr>
        <w:spacing w:after="120"/>
        <w:jc w:val="center"/>
        <w:rPr>
          <w:rFonts w:ascii="Arial Narrow" w:hAnsi="Arial Narrow"/>
          <w:b/>
          <w:sz w:val="2"/>
          <w:szCs w:val="2"/>
        </w:rPr>
      </w:pPr>
    </w:p>
    <w:tbl>
      <w:tblPr>
        <w:tblStyle w:val="Grilledutableau"/>
        <w:tblW w:w="0" w:type="auto"/>
        <w:tblLook w:val="04A0" w:firstRow="1" w:lastRow="0" w:firstColumn="1" w:lastColumn="0" w:noHBand="0" w:noVBand="1"/>
      </w:tblPr>
      <w:tblGrid>
        <w:gridCol w:w="2263"/>
        <w:gridCol w:w="709"/>
        <w:gridCol w:w="4394"/>
        <w:gridCol w:w="567"/>
        <w:gridCol w:w="2029"/>
      </w:tblGrid>
      <w:tr w:rsidR="00034A01" w:rsidRPr="00B8052D" w:rsidTr="006E19C7">
        <w:trPr>
          <w:trHeight w:val="397"/>
        </w:trPr>
        <w:tc>
          <w:tcPr>
            <w:tcW w:w="9962" w:type="dxa"/>
            <w:gridSpan w:val="5"/>
            <w:shd w:val="clear" w:color="auto" w:fill="95B3D7" w:themeFill="accent1" w:themeFillTint="99"/>
          </w:tcPr>
          <w:p w:rsidR="00034A01" w:rsidRPr="00B8052D" w:rsidRDefault="00034A01" w:rsidP="008529A6">
            <w:pPr>
              <w:spacing w:before="60" w:after="60"/>
              <w:ind w:left="595"/>
              <w:jc w:val="center"/>
              <w:rPr>
                <w:rFonts w:ascii="Arial Narrow" w:hAnsi="Arial Narrow"/>
                <w:b/>
                <w:sz w:val="22"/>
                <w:szCs w:val="22"/>
              </w:rPr>
            </w:pPr>
            <w:r w:rsidRPr="00B8052D">
              <w:rPr>
                <w:rFonts w:ascii="Arial Narrow" w:hAnsi="Arial Narrow"/>
                <w:b/>
                <w:sz w:val="22"/>
                <w:szCs w:val="22"/>
              </w:rPr>
              <w:t>SECTION POUR LE CANDIDAT</w:t>
            </w:r>
          </w:p>
        </w:tc>
      </w:tr>
      <w:tr w:rsidR="00AF1172" w:rsidRPr="00B8052D" w:rsidTr="000C3ECF">
        <w:tc>
          <w:tcPr>
            <w:tcW w:w="2263" w:type="dxa"/>
            <w:tcBorders>
              <w:left w:val="nil"/>
              <w:bottom w:val="nil"/>
              <w:right w:val="nil"/>
            </w:tcBorders>
          </w:tcPr>
          <w:p w:rsidR="00AF1172" w:rsidRPr="00B8052D" w:rsidRDefault="00AF1172" w:rsidP="004D746F">
            <w:pPr>
              <w:spacing w:before="80" w:after="80"/>
              <w:ind w:left="172"/>
              <w:rPr>
                <w:rFonts w:ascii="Arial Narrow" w:hAnsi="Arial Narrow"/>
                <w:sz w:val="22"/>
                <w:szCs w:val="22"/>
              </w:rPr>
            </w:pPr>
            <w:r w:rsidRPr="00B8052D">
              <w:rPr>
                <w:rFonts w:ascii="Arial Narrow" w:hAnsi="Arial Narrow"/>
                <w:sz w:val="22"/>
                <w:szCs w:val="22"/>
              </w:rPr>
              <w:t>Nom du candidat :</w:t>
            </w:r>
          </w:p>
        </w:tc>
        <w:tc>
          <w:tcPr>
            <w:tcW w:w="5670" w:type="dxa"/>
            <w:gridSpan w:val="3"/>
            <w:tcBorders>
              <w:left w:val="nil"/>
              <w:right w:val="nil"/>
            </w:tcBorders>
            <w:vAlign w:val="center"/>
          </w:tcPr>
          <w:p w:rsidR="00AF1172" w:rsidRPr="00694AE5" w:rsidRDefault="00694AE5" w:rsidP="00F11738">
            <w:pPr>
              <w:spacing w:before="80" w:after="80"/>
              <w:ind w:left="40"/>
              <w:rPr>
                <w:rFonts w:ascii="Arial Narrow" w:hAnsi="Arial Narrow"/>
                <w:sz w:val="22"/>
                <w:szCs w:val="22"/>
              </w:rPr>
            </w:pPr>
            <w:r>
              <w:rPr>
                <w:rFonts w:ascii="Arial Narrow" w:hAnsi="Arial Narrow" w:cs="Arial"/>
                <w:bCs/>
                <w:sz w:val="20"/>
                <w:szCs w:val="22"/>
                <w:lang w:val="fr-FR"/>
              </w:rPr>
              <w:fldChar w:fldCharType="begin">
                <w:ffData>
                  <w:name w:val="Texte1"/>
                  <w:enabled/>
                  <w:calcOnExit w:val="0"/>
                  <w:textInput>
                    <w:maxLength w:val="90"/>
                  </w:textInput>
                </w:ffData>
              </w:fldChar>
            </w:r>
            <w:bookmarkStart w:id="0" w:name="Texte1"/>
            <w:r>
              <w:rPr>
                <w:rFonts w:ascii="Arial Narrow" w:hAnsi="Arial Narrow" w:cs="Arial"/>
                <w:bCs/>
                <w:sz w:val="20"/>
                <w:szCs w:val="22"/>
                <w:lang w:val="fr-FR"/>
              </w:rPr>
              <w:instrText xml:space="preserve"> FORMTEXT </w:instrText>
            </w:r>
            <w:r>
              <w:rPr>
                <w:rFonts w:ascii="Arial Narrow" w:hAnsi="Arial Narrow" w:cs="Arial"/>
                <w:bCs/>
                <w:sz w:val="20"/>
                <w:szCs w:val="22"/>
                <w:lang w:val="fr-FR"/>
              </w:rPr>
            </w:r>
            <w:r>
              <w:rPr>
                <w:rFonts w:ascii="Arial Narrow" w:hAnsi="Arial Narrow" w:cs="Arial"/>
                <w:bCs/>
                <w:sz w:val="20"/>
                <w:szCs w:val="22"/>
                <w:lang w:val="fr-FR"/>
              </w:rPr>
              <w:fldChar w:fldCharType="separate"/>
            </w:r>
            <w:bookmarkStart w:id="1" w:name="_GoBack"/>
            <w:bookmarkEnd w:id="1"/>
            <w:r w:rsidR="00F11738">
              <w:rPr>
                <w:rFonts w:ascii="Arial Narrow" w:hAnsi="Arial Narrow" w:cs="Arial"/>
                <w:bCs/>
                <w:sz w:val="20"/>
                <w:szCs w:val="22"/>
                <w:lang w:val="fr-FR"/>
              </w:rPr>
              <w:t> </w:t>
            </w:r>
            <w:r w:rsidR="00F11738">
              <w:rPr>
                <w:rFonts w:ascii="Arial Narrow" w:hAnsi="Arial Narrow" w:cs="Arial"/>
                <w:bCs/>
                <w:sz w:val="20"/>
                <w:szCs w:val="22"/>
                <w:lang w:val="fr-FR"/>
              </w:rPr>
              <w:t> </w:t>
            </w:r>
            <w:r w:rsidR="00F11738">
              <w:rPr>
                <w:rFonts w:ascii="Arial Narrow" w:hAnsi="Arial Narrow" w:cs="Arial"/>
                <w:bCs/>
                <w:sz w:val="20"/>
                <w:szCs w:val="22"/>
                <w:lang w:val="fr-FR"/>
              </w:rPr>
              <w:t> </w:t>
            </w:r>
            <w:r w:rsidR="00F11738">
              <w:rPr>
                <w:rFonts w:ascii="Arial Narrow" w:hAnsi="Arial Narrow" w:cs="Arial"/>
                <w:bCs/>
                <w:sz w:val="20"/>
                <w:szCs w:val="22"/>
                <w:lang w:val="fr-FR"/>
              </w:rPr>
              <w:t> </w:t>
            </w:r>
            <w:r w:rsidR="00F11738">
              <w:rPr>
                <w:rFonts w:ascii="Arial Narrow" w:hAnsi="Arial Narrow" w:cs="Arial"/>
                <w:bCs/>
                <w:sz w:val="20"/>
                <w:szCs w:val="22"/>
                <w:lang w:val="fr-FR"/>
              </w:rPr>
              <w:t> </w:t>
            </w:r>
            <w:r>
              <w:rPr>
                <w:rFonts w:ascii="Arial Narrow" w:hAnsi="Arial Narrow" w:cs="Arial"/>
                <w:bCs/>
                <w:sz w:val="20"/>
                <w:szCs w:val="22"/>
                <w:lang w:val="fr-FR"/>
              </w:rPr>
              <w:fldChar w:fldCharType="end"/>
            </w:r>
            <w:bookmarkEnd w:id="0"/>
          </w:p>
        </w:tc>
        <w:tc>
          <w:tcPr>
            <w:tcW w:w="2029" w:type="dxa"/>
            <w:tcBorders>
              <w:left w:val="nil"/>
              <w:bottom w:val="nil"/>
              <w:right w:val="nil"/>
            </w:tcBorders>
          </w:tcPr>
          <w:p w:rsidR="00AF1172" w:rsidRPr="00B8052D" w:rsidRDefault="00AF1172" w:rsidP="004D746F">
            <w:pPr>
              <w:spacing w:before="80" w:after="80"/>
              <w:ind w:left="597"/>
              <w:jc w:val="center"/>
              <w:rPr>
                <w:rFonts w:ascii="Arial Narrow" w:hAnsi="Arial Narrow"/>
                <w:sz w:val="22"/>
                <w:szCs w:val="22"/>
              </w:rPr>
            </w:pPr>
          </w:p>
        </w:tc>
      </w:tr>
      <w:tr w:rsidR="00AF1172" w:rsidRPr="00B8052D" w:rsidTr="000C3ECF">
        <w:tc>
          <w:tcPr>
            <w:tcW w:w="2263" w:type="dxa"/>
            <w:tcBorders>
              <w:top w:val="nil"/>
              <w:left w:val="nil"/>
              <w:bottom w:val="nil"/>
              <w:right w:val="nil"/>
            </w:tcBorders>
          </w:tcPr>
          <w:p w:rsidR="00AF1172" w:rsidRPr="00B8052D" w:rsidRDefault="00AF1172" w:rsidP="004D746F">
            <w:pPr>
              <w:spacing w:before="80" w:after="80"/>
              <w:ind w:left="172"/>
              <w:rPr>
                <w:rFonts w:ascii="Arial Narrow" w:hAnsi="Arial Narrow"/>
                <w:sz w:val="22"/>
                <w:szCs w:val="22"/>
              </w:rPr>
            </w:pPr>
            <w:r w:rsidRPr="00B8052D">
              <w:rPr>
                <w:rFonts w:ascii="Arial Narrow" w:hAnsi="Arial Narrow"/>
                <w:sz w:val="22"/>
                <w:szCs w:val="22"/>
              </w:rPr>
              <w:t>Titre d’emploi :</w:t>
            </w:r>
          </w:p>
        </w:tc>
        <w:tc>
          <w:tcPr>
            <w:tcW w:w="5670" w:type="dxa"/>
            <w:gridSpan w:val="3"/>
            <w:tcBorders>
              <w:left w:val="nil"/>
              <w:right w:val="nil"/>
            </w:tcBorders>
            <w:vAlign w:val="center"/>
          </w:tcPr>
          <w:p w:rsidR="00AF1172" w:rsidRPr="00694AE5" w:rsidRDefault="00694AE5" w:rsidP="000C3ECF">
            <w:pPr>
              <w:spacing w:before="80" w:after="80"/>
              <w:ind w:left="40"/>
              <w:rPr>
                <w:rFonts w:ascii="Arial Narrow" w:hAnsi="Arial Narrow"/>
                <w:sz w:val="22"/>
                <w:szCs w:val="22"/>
              </w:rPr>
            </w:pPr>
            <w:r>
              <w:rPr>
                <w:rFonts w:ascii="Arial Narrow" w:hAnsi="Arial Narrow" w:cs="Arial"/>
                <w:bCs/>
                <w:sz w:val="20"/>
                <w:szCs w:val="22"/>
                <w:lang w:val="fr-FR"/>
              </w:rPr>
              <w:fldChar w:fldCharType="begin">
                <w:ffData>
                  <w:name w:val=""/>
                  <w:enabled/>
                  <w:calcOnExit w:val="0"/>
                  <w:textInput>
                    <w:maxLength w:val="90"/>
                  </w:textInput>
                </w:ffData>
              </w:fldChar>
            </w:r>
            <w:r>
              <w:rPr>
                <w:rFonts w:ascii="Arial Narrow" w:hAnsi="Arial Narrow" w:cs="Arial"/>
                <w:bCs/>
                <w:sz w:val="20"/>
                <w:szCs w:val="22"/>
                <w:lang w:val="fr-FR"/>
              </w:rPr>
              <w:instrText xml:space="preserve"> FORMTEXT </w:instrText>
            </w:r>
            <w:r>
              <w:rPr>
                <w:rFonts w:ascii="Arial Narrow" w:hAnsi="Arial Narrow" w:cs="Arial"/>
                <w:bCs/>
                <w:sz w:val="20"/>
                <w:szCs w:val="22"/>
                <w:lang w:val="fr-FR"/>
              </w:rPr>
            </w:r>
            <w:r>
              <w:rPr>
                <w:rFonts w:ascii="Arial Narrow" w:hAnsi="Arial Narrow" w:cs="Arial"/>
                <w:bCs/>
                <w:sz w:val="20"/>
                <w:szCs w:val="22"/>
                <w:lang w:val="fr-FR"/>
              </w:rPr>
              <w:fldChar w:fldCharType="separate"/>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sz w:val="20"/>
                <w:szCs w:val="22"/>
                <w:lang w:val="fr-FR"/>
              </w:rPr>
              <w:fldChar w:fldCharType="end"/>
            </w:r>
          </w:p>
        </w:tc>
        <w:tc>
          <w:tcPr>
            <w:tcW w:w="2029" w:type="dxa"/>
            <w:tcBorders>
              <w:top w:val="nil"/>
              <w:left w:val="nil"/>
              <w:bottom w:val="nil"/>
              <w:right w:val="nil"/>
            </w:tcBorders>
          </w:tcPr>
          <w:p w:rsidR="00AF1172" w:rsidRPr="00B8052D" w:rsidRDefault="00AF1172" w:rsidP="004D746F">
            <w:pPr>
              <w:spacing w:before="80" w:after="80"/>
              <w:ind w:left="597"/>
              <w:jc w:val="center"/>
              <w:rPr>
                <w:rFonts w:ascii="Arial Narrow" w:hAnsi="Arial Narrow"/>
                <w:sz w:val="22"/>
                <w:szCs w:val="22"/>
              </w:rPr>
            </w:pPr>
          </w:p>
        </w:tc>
      </w:tr>
      <w:tr w:rsidR="00AF1172" w:rsidRPr="00B8052D" w:rsidTr="000C3ECF">
        <w:tc>
          <w:tcPr>
            <w:tcW w:w="2263" w:type="dxa"/>
            <w:tcBorders>
              <w:top w:val="nil"/>
              <w:left w:val="nil"/>
              <w:bottom w:val="nil"/>
              <w:right w:val="nil"/>
            </w:tcBorders>
          </w:tcPr>
          <w:p w:rsidR="00AF1172" w:rsidRPr="00B8052D" w:rsidRDefault="00AF1172" w:rsidP="004D746F">
            <w:pPr>
              <w:spacing w:before="80" w:after="80"/>
              <w:ind w:left="172"/>
              <w:rPr>
                <w:rFonts w:ascii="Arial Narrow" w:hAnsi="Arial Narrow"/>
                <w:sz w:val="22"/>
                <w:szCs w:val="22"/>
              </w:rPr>
            </w:pPr>
            <w:r w:rsidRPr="00B8052D">
              <w:rPr>
                <w:rFonts w:ascii="Arial Narrow" w:hAnsi="Arial Narrow"/>
                <w:sz w:val="22"/>
                <w:szCs w:val="22"/>
              </w:rPr>
              <w:t>Direction :</w:t>
            </w:r>
          </w:p>
        </w:tc>
        <w:tc>
          <w:tcPr>
            <w:tcW w:w="5670" w:type="dxa"/>
            <w:gridSpan w:val="3"/>
            <w:tcBorders>
              <w:left w:val="nil"/>
              <w:right w:val="nil"/>
            </w:tcBorders>
            <w:vAlign w:val="center"/>
          </w:tcPr>
          <w:p w:rsidR="00AF1172" w:rsidRPr="00694AE5" w:rsidRDefault="00694AE5" w:rsidP="000C3ECF">
            <w:pPr>
              <w:spacing w:before="80" w:after="80"/>
              <w:ind w:left="40"/>
              <w:rPr>
                <w:rFonts w:ascii="Arial Narrow" w:hAnsi="Arial Narrow"/>
                <w:sz w:val="22"/>
                <w:szCs w:val="22"/>
              </w:rPr>
            </w:pPr>
            <w:r>
              <w:rPr>
                <w:rFonts w:ascii="Arial Narrow" w:hAnsi="Arial Narrow" w:cs="Arial"/>
                <w:bCs/>
                <w:sz w:val="20"/>
                <w:szCs w:val="22"/>
                <w:lang w:val="fr-FR"/>
              </w:rPr>
              <w:fldChar w:fldCharType="begin">
                <w:ffData>
                  <w:name w:val=""/>
                  <w:enabled/>
                  <w:calcOnExit w:val="0"/>
                  <w:textInput>
                    <w:maxLength w:val="90"/>
                  </w:textInput>
                </w:ffData>
              </w:fldChar>
            </w:r>
            <w:r>
              <w:rPr>
                <w:rFonts w:ascii="Arial Narrow" w:hAnsi="Arial Narrow" w:cs="Arial"/>
                <w:bCs/>
                <w:sz w:val="20"/>
                <w:szCs w:val="22"/>
                <w:lang w:val="fr-FR"/>
              </w:rPr>
              <w:instrText xml:space="preserve"> FORMTEXT </w:instrText>
            </w:r>
            <w:r>
              <w:rPr>
                <w:rFonts w:ascii="Arial Narrow" w:hAnsi="Arial Narrow" w:cs="Arial"/>
                <w:bCs/>
                <w:sz w:val="20"/>
                <w:szCs w:val="22"/>
                <w:lang w:val="fr-FR"/>
              </w:rPr>
            </w:r>
            <w:r>
              <w:rPr>
                <w:rFonts w:ascii="Arial Narrow" w:hAnsi="Arial Narrow" w:cs="Arial"/>
                <w:bCs/>
                <w:sz w:val="20"/>
                <w:szCs w:val="22"/>
                <w:lang w:val="fr-FR"/>
              </w:rPr>
              <w:fldChar w:fldCharType="separate"/>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sz w:val="20"/>
                <w:szCs w:val="22"/>
                <w:lang w:val="fr-FR"/>
              </w:rPr>
              <w:fldChar w:fldCharType="end"/>
            </w:r>
          </w:p>
        </w:tc>
        <w:tc>
          <w:tcPr>
            <w:tcW w:w="2029" w:type="dxa"/>
            <w:tcBorders>
              <w:top w:val="nil"/>
              <w:left w:val="nil"/>
              <w:bottom w:val="nil"/>
              <w:right w:val="nil"/>
            </w:tcBorders>
          </w:tcPr>
          <w:p w:rsidR="00AF1172" w:rsidRPr="00B8052D" w:rsidRDefault="00AF1172" w:rsidP="004D746F">
            <w:pPr>
              <w:spacing w:before="80" w:after="80"/>
              <w:ind w:left="597"/>
              <w:jc w:val="center"/>
              <w:rPr>
                <w:rFonts w:ascii="Arial Narrow" w:hAnsi="Arial Narrow"/>
                <w:sz w:val="22"/>
                <w:szCs w:val="22"/>
              </w:rPr>
            </w:pPr>
          </w:p>
        </w:tc>
      </w:tr>
      <w:tr w:rsidR="00034A01" w:rsidRPr="00B8052D" w:rsidTr="00400E28">
        <w:trPr>
          <w:trHeight w:val="170"/>
        </w:trPr>
        <w:tc>
          <w:tcPr>
            <w:tcW w:w="2263" w:type="dxa"/>
            <w:tcBorders>
              <w:top w:val="nil"/>
              <w:left w:val="nil"/>
              <w:right w:val="nil"/>
            </w:tcBorders>
          </w:tcPr>
          <w:p w:rsidR="00034A01" w:rsidRPr="00B8052D" w:rsidRDefault="00034A01" w:rsidP="00A17135">
            <w:pPr>
              <w:ind w:left="312"/>
              <w:jc w:val="center"/>
              <w:rPr>
                <w:rFonts w:ascii="Arial Narrow" w:hAnsi="Arial Narrow"/>
                <w:sz w:val="6"/>
                <w:szCs w:val="22"/>
              </w:rPr>
            </w:pPr>
          </w:p>
        </w:tc>
        <w:tc>
          <w:tcPr>
            <w:tcW w:w="5670" w:type="dxa"/>
            <w:gridSpan w:val="3"/>
            <w:tcBorders>
              <w:left w:val="nil"/>
              <w:right w:val="nil"/>
            </w:tcBorders>
          </w:tcPr>
          <w:p w:rsidR="00034A01" w:rsidRPr="00B8052D" w:rsidRDefault="00034A01" w:rsidP="00A17135">
            <w:pPr>
              <w:ind w:left="597"/>
              <w:jc w:val="center"/>
              <w:rPr>
                <w:rFonts w:ascii="Arial Narrow" w:hAnsi="Arial Narrow"/>
                <w:sz w:val="6"/>
                <w:szCs w:val="22"/>
              </w:rPr>
            </w:pPr>
          </w:p>
        </w:tc>
        <w:tc>
          <w:tcPr>
            <w:tcW w:w="2029" w:type="dxa"/>
            <w:tcBorders>
              <w:top w:val="nil"/>
              <w:left w:val="nil"/>
              <w:right w:val="nil"/>
            </w:tcBorders>
          </w:tcPr>
          <w:p w:rsidR="00034A01" w:rsidRPr="00B8052D" w:rsidRDefault="00034A01" w:rsidP="00A17135">
            <w:pPr>
              <w:ind w:left="597"/>
              <w:jc w:val="center"/>
              <w:rPr>
                <w:rFonts w:ascii="Arial Narrow" w:hAnsi="Arial Narrow"/>
                <w:sz w:val="6"/>
                <w:szCs w:val="22"/>
              </w:rPr>
            </w:pPr>
          </w:p>
        </w:tc>
      </w:tr>
      <w:tr w:rsidR="00034A01" w:rsidRPr="00B8052D" w:rsidTr="000C3ECF">
        <w:trPr>
          <w:trHeight w:val="20"/>
        </w:trPr>
        <w:tc>
          <w:tcPr>
            <w:tcW w:w="9962" w:type="dxa"/>
            <w:gridSpan w:val="5"/>
            <w:tcBorders>
              <w:bottom w:val="single" w:sz="4" w:space="0" w:color="auto"/>
            </w:tcBorders>
            <w:shd w:val="clear" w:color="auto" w:fill="95B3D7" w:themeFill="accent1" w:themeFillTint="99"/>
          </w:tcPr>
          <w:p w:rsidR="00A20129" w:rsidRDefault="00034A01" w:rsidP="008529A6">
            <w:pPr>
              <w:ind w:left="595"/>
              <w:jc w:val="center"/>
              <w:rPr>
                <w:rFonts w:ascii="Arial Narrow" w:hAnsi="Arial Narrow"/>
                <w:b/>
                <w:sz w:val="22"/>
                <w:szCs w:val="22"/>
              </w:rPr>
            </w:pPr>
            <w:r w:rsidRPr="00B8052D">
              <w:rPr>
                <w:rFonts w:ascii="Arial Narrow" w:hAnsi="Arial Narrow"/>
                <w:b/>
                <w:sz w:val="22"/>
                <w:szCs w:val="22"/>
              </w:rPr>
              <w:t>SECTION POUR LE SUPÉRIEUR IMMÉDIAT</w:t>
            </w:r>
          </w:p>
          <w:p w:rsidR="00034A01" w:rsidRPr="00B8052D" w:rsidRDefault="001F1863" w:rsidP="008529A6">
            <w:pPr>
              <w:ind w:left="595"/>
              <w:jc w:val="center"/>
              <w:rPr>
                <w:rFonts w:ascii="Arial Narrow" w:hAnsi="Arial Narrow"/>
                <w:b/>
                <w:sz w:val="22"/>
                <w:szCs w:val="22"/>
              </w:rPr>
            </w:pPr>
            <w:r w:rsidRPr="00A20129">
              <w:rPr>
                <w:rFonts w:ascii="Arial Narrow" w:hAnsi="Arial Narrow"/>
                <w:sz w:val="20"/>
                <w:szCs w:val="22"/>
              </w:rPr>
              <w:t>(</w:t>
            </w:r>
            <w:r w:rsidR="00B50619" w:rsidRPr="00B50619">
              <w:rPr>
                <w:rFonts w:ascii="Arial Narrow" w:hAnsi="Arial Narrow"/>
                <w:sz w:val="20"/>
                <w:szCs w:val="22"/>
              </w:rPr>
              <w:t>C’est le supérieur immédiat actuel de l’employé qui doit compléter le formulaire d'appréciation et d’appui</w:t>
            </w:r>
            <w:r w:rsidR="00B50619">
              <w:rPr>
                <w:rFonts w:ascii="Arial Narrow" w:hAnsi="Arial Narrow"/>
                <w:sz w:val="20"/>
                <w:szCs w:val="22"/>
              </w:rPr>
              <w:t>.)</w:t>
            </w:r>
          </w:p>
        </w:tc>
      </w:tr>
      <w:tr w:rsidR="00AF1172" w:rsidRPr="00B8052D" w:rsidTr="000C3ECF">
        <w:tc>
          <w:tcPr>
            <w:tcW w:w="2263" w:type="dxa"/>
            <w:tcBorders>
              <w:left w:val="nil"/>
              <w:bottom w:val="nil"/>
              <w:right w:val="nil"/>
            </w:tcBorders>
          </w:tcPr>
          <w:p w:rsidR="00AF1172" w:rsidRPr="00B8052D" w:rsidRDefault="00AF1172" w:rsidP="004D746F">
            <w:pPr>
              <w:spacing w:before="80" w:after="80"/>
              <w:ind w:left="172"/>
              <w:rPr>
                <w:rFonts w:ascii="Arial Narrow" w:hAnsi="Arial Narrow"/>
                <w:sz w:val="22"/>
                <w:szCs w:val="22"/>
              </w:rPr>
            </w:pPr>
            <w:r w:rsidRPr="00B8052D">
              <w:rPr>
                <w:rFonts w:ascii="Arial Narrow" w:hAnsi="Arial Narrow"/>
                <w:sz w:val="22"/>
                <w:szCs w:val="22"/>
              </w:rPr>
              <w:t>Nom du supérieur</w:t>
            </w:r>
            <w:r w:rsidR="00A11172" w:rsidRPr="00B8052D">
              <w:rPr>
                <w:rFonts w:ascii="Arial Narrow" w:hAnsi="Arial Narrow"/>
                <w:sz w:val="22"/>
                <w:szCs w:val="22"/>
              </w:rPr>
              <w:t> </w:t>
            </w:r>
            <w:r w:rsidRPr="00B8052D">
              <w:rPr>
                <w:rFonts w:ascii="Arial Narrow" w:hAnsi="Arial Narrow"/>
                <w:sz w:val="22"/>
                <w:szCs w:val="22"/>
              </w:rPr>
              <w:t>:</w:t>
            </w:r>
          </w:p>
        </w:tc>
        <w:tc>
          <w:tcPr>
            <w:tcW w:w="5670" w:type="dxa"/>
            <w:gridSpan w:val="3"/>
            <w:tcBorders>
              <w:left w:val="nil"/>
              <w:right w:val="nil"/>
            </w:tcBorders>
            <w:vAlign w:val="center"/>
          </w:tcPr>
          <w:p w:rsidR="00694AE5" w:rsidRPr="00694AE5" w:rsidRDefault="00694AE5" w:rsidP="00694AE5">
            <w:pPr>
              <w:spacing w:before="80" w:after="80"/>
              <w:ind w:left="40"/>
              <w:rPr>
                <w:rFonts w:ascii="Arial Narrow" w:hAnsi="Arial Narrow" w:cs="Arial"/>
                <w:bCs/>
                <w:sz w:val="20"/>
                <w:szCs w:val="22"/>
                <w:lang w:val="fr-FR"/>
              </w:rPr>
            </w:pPr>
            <w:r>
              <w:rPr>
                <w:rFonts w:ascii="Arial Narrow" w:hAnsi="Arial Narrow" w:cs="Arial"/>
                <w:bCs/>
                <w:sz w:val="20"/>
                <w:szCs w:val="22"/>
                <w:lang w:val="fr-FR"/>
              </w:rPr>
              <w:fldChar w:fldCharType="begin">
                <w:ffData>
                  <w:name w:val=""/>
                  <w:enabled/>
                  <w:calcOnExit w:val="0"/>
                  <w:textInput>
                    <w:maxLength w:val="90"/>
                  </w:textInput>
                </w:ffData>
              </w:fldChar>
            </w:r>
            <w:r>
              <w:rPr>
                <w:rFonts w:ascii="Arial Narrow" w:hAnsi="Arial Narrow" w:cs="Arial"/>
                <w:bCs/>
                <w:sz w:val="20"/>
                <w:szCs w:val="22"/>
                <w:lang w:val="fr-FR"/>
              </w:rPr>
              <w:instrText xml:space="preserve"> FORMTEXT </w:instrText>
            </w:r>
            <w:r>
              <w:rPr>
                <w:rFonts w:ascii="Arial Narrow" w:hAnsi="Arial Narrow" w:cs="Arial"/>
                <w:bCs/>
                <w:sz w:val="20"/>
                <w:szCs w:val="22"/>
                <w:lang w:val="fr-FR"/>
              </w:rPr>
            </w:r>
            <w:r>
              <w:rPr>
                <w:rFonts w:ascii="Arial Narrow" w:hAnsi="Arial Narrow" w:cs="Arial"/>
                <w:bCs/>
                <w:sz w:val="20"/>
                <w:szCs w:val="22"/>
                <w:lang w:val="fr-FR"/>
              </w:rPr>
              <w:fldChar w:fldCharType="separate"/>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sz w:val="20"/>
                <w:szCs w:val="22"/>
                <w:lang w:val="fr-FR"/>
              </w:rPr>
              <w:fldChar w:fldCharType="end"/>
            </w:r>
          </w:p>
        </w:tc>
        <w:tc>
          <w:tcPr>
            <w:tcW w:w="2029" w:type="dxa"/>
            <w:tcBorders>
              <w:left w:val="nil"/>
              <w:bottom w:val="nil"/>
              <w:right w:val="nil"/>
            </w:tcBorders>
          </w:tcPr>
          <w:p w:rsidR="00AF1172" w:rsidRPr="00B8052D" w:rsidRDefault="00AF1172" w:rsidP="004D746F">
            <w:pPr>
              <w:spacing w:before="80" w:after="80"/>
              <w:ind w:left="597"/>
              <w:jc w:val="center"/>
              <w:rPr>
                <w:rFonts w:ascii="Arial Narrow" w:hAnsi="Arial Narrow"/>
                <w:sz w:val="22"/>
                <w:szCs w:val="22"/>
              </w:rPr>
            </w:pPr>
          </w:p>
        </w:tc>
      </w:tr>
      <w:tr w:rsidR="00AF1172" w:rsidRPr="00B8052D" w:rsidTr="000C3ECF">
        <w:tc>
          <w:tcPr>
            <w:tcW w:w="2263" w:type="dxa"/>
            <w:tcBorders>
              <w:top w:val="nil"/>
              <w:left w:val="nil"/>
              <w:bottom w:val="nil"/>
              <w:right w:val="nil"/>
            </w:tcBorders>
          </w:tcPr>
          <w:p w:rsidR="00AF1172" w:rsidRPr="00B8052D" w:rsidRDefault="00AF1172" w:rsidP="004D746F">
            <w:pPr>
              <w:spacing w:before="80" w:after="80"/>
              <w:ind w:left="172"/>
              <w:rPr>
                <w:rFonts w:ascii="Arial Narrow" w:hAnsi="Arial Narrow"/>
                <w:sz w:val="22"/>
                <w:szCs w:val="22"/>
              </w:rPr>
            </w:pPr>
            <w:r w:rsidRPr="00B8052D">
              <w:rPr>
                <w:rFonts w:ascii="Arial Narrow" w:hAnsi="Arial Narrow"/>
                <w:sz w:val="22"/>
                <w:szCs w:val="22"/>
              </w:rPr>
              <w:t>Titre d’emploi :</w:t>
            </w:r>
          </w:p>
        </w:tc>
        <w:tc>
          <w:tcPr>
            <w:tcW w:w="5670" w:type="dxa"/>
            <w:gridSpan w:val="3"/>
            <w:tcBorders>
              <w:left w:val="nil"/>
              <w:bottom w:val="single" w:sz="4" w:space="0" w:color="auto"/>
              <w:right w:val="nil"/>
            </w:tcBorders>
            <w:vAlign w:val="center"/>
          </w:tcPr>
          <w:p w:rsidR="00AF1172" w:rsidRPr="00694AE5" w:rsidRDefault="00694AE5" w:rsidP="000C3ECF">
            <w:pPr>
              <w:spacing w:before="80" w:after="80"/>
              <w:ind w:left="40"/>
              <w:rPr>
                <w:rFonts w:ascii="Arial Narrow" w:hAnsi="Arial Narrow"/>
                <w:sz w:val="22"/>
                <w:szCs w:val="22"/>
              </w:rPr>
            </w:pPr>
            <w:r>
              <w:rPr>
                <w:rFonts w:ascii="Arial Narrow" w:hAnsi="Arial Narrow" w:cs="Arial"/>
                <w:bCs/>
                <w:sz w:val="20"/>
                <w:szCs w:val="22"/>
                <w:lang w:val="fr-FR"/>
              </w:rPr>
              <w:fldChar w:fldCharType="begin">
                <w:ffData>
                  <w:name w:val=""/>
                  <w:enabled/>
                  <w:calcOnExit w:val="0"/>
                  <w:textInput>
                    <w:maxLength w:val="90"/>
                  </w:textInput>
                </w:ffData>
              </w:fldChar>
            </w:r>
            <w:r>
              <w:rPr>
                <w:rFonts w:ascii="Arial Narrow" w:hAnsi="Arial Narrow" w:cs="Arial"/>
                <w:bCs/>
                <w:sz w:val="20"/>
                <w:szCs w:val="22"/>
                <w:lang w:val="fr-FR"/>
              </w:rPr>
              <w:instrText xml:space="preserve"> FORMTEXT </w:instrText>
            </w:r>
            <w:r>
              <w:rPr>
                <w:rFonts w:ascii="Arial Narrow" w:hAnsi="Arial Narrow" w:cs="Arial"/>
                <w:bCs/>
                <w:sz w:val="20"/>
                <w:szCs w:val="22"/>
                <w:lang w:val="fr-FR"/>
              </w:rPr>
            </w:r>
            <w:r>
              <w:rPr>
                <w:rFonts w:ascii="Arial Narrow" w:hAnsi="Arial Narrow" w:cs="Arial"/>
                <w:bCs/>
                <w:sz w:val="20"/>
                <w:szCs w:val="22"/>
                <w:lang w:val="fr-FR"/>
              </w:rPr>
              <w:fldChar w:fldCharType="separate"/>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noProof/>
                <w:sz w:val="20"/>
                <w:szCs w:val="22"/>
                <w:lang w:val="fr-FR"/>
              </w:rPr>
              <w:t> </w:t>
            </w:r>
            <w:r>
              <w:rPr>
                <w:rFonts w:ascii="Arial Narrow" w:hAnsi="Arial Narrow" w:cs="Arial"/>
                <w:bCs/>
                <w:sz w:val="20"/>
                <w:szCs w:val="22"/>
                <w:lang w:val="fr-FR"/>
              </w:rPr>
              <w:fldChar w:fldCharType="end"/>
            </w:r>
          </w:p>
        </w:tc>
        <w:tc>
          <w:tcPr>
            <w:tcW w:w="2029" w:type="dxa"/>
            <w:tcBorders>
              <w:top w:val="nil"/>
              <w:left w:val="nil"/>
              <w:bottom w:val="nil"/>
              <w:right w:val="nil"/>
            </w:tcBorders>
          </w:tcPr>
          <w:p w:rsidR="00AF1172" w:rsidRPr="00B8052D" w:rsidRDefault="00AF1172" w:rsidP="004D746F">
            <w:pPr>
              <w:spacing w:before="80" w:after="80"/>
              <w:ind w:left="597"/>
              <w:jc w:val="center"/>
              <w:rPr>
                <w:rFonts w:ascii="Arial Narrow" w:hAnsi="Arial Narrow"/>
                <w:sz w:val="22"/>
                <w:szCs w:val="22"/>
              </w:rPr>
            </w:pPr>
          </w:p>
        </w:tc>
      </w:tr>
      <w:tr w:rsidR="00A17135" w:rsidRPr="00B8052D" w:rsidTr="00400E28">
        <w:trPr>
          <w:trHeight w:val="170"/>
        </w:trPr>
        <w:tc>
          <w:tcPr>
            <w:tcW w:w="2263" w:type="dxa"/>
            <w:tcBorders>
              <w:top w:val="nil"/>
              <w:left w:val="nil"/>
              <w:bottom w:val="single" w:sz="4" w:space="0" w:color="auto"/>
              <w:right w:val="nil"/>
            </w:tcBorders>
          </w:tcPr>
          <w:p w:rsidR="00A17135" w:rsidRPr="000C3ECF" w:rsidRDefault="00A17135" w:rsidP="006E19C7">
            <w:pPr>
              <w:ind w:left="312"/>
              <w:jc w:val="center"/>
              <w:rPr>
                <w:rFonts w:ascii="Arial Narrow" w:hAnsi="Arial Narrow"/>
                <w:sz w:val="2"/>
                <w:szCs w:val="22"/>
              </w:rPr>
            </w:pPr>
          </w:p>
        </w:tc>
        <w:tc>
          <w:tcPr>
            <w:tcW w:w="5670" w:type="dxa"/>
            <w:gridSpan w:val="3"/>
            <w:tcBorders>
              <w:left w:val="nil"/>
              <w:bottom w:val="single" w:sz="4" w:space="0" w:color="auto"/>
              <w:right w:val="nil"/>
            </w:tcBorders>
          </w:tcPr>
          <w:p w:rsidR="00A17135" w:rsidRPr="000C3ECF" w:rsidRDefault="00A17135" w:rsidP="006E19C7">
            <w:pPr>
              <w:ind w:left="312"/>
              <w:jc w:val="center"/>
              <w:rPr>
                <w:rFonts w:ascii="Arial Narrow" w:hAnsi="Arial Narrow"/>
                <w:sz w:val="2"/>
                <w:szCs w:val="22"/>
              </w:rPr>
            </w:pPr>
          </w:p>
        </w:tc>
        <w:tc>
          <w:tcPr>
            <w:tcW w:w="2029" w:type="dxa"/>
            <w:tcBorders>
              <w:top w:val="nil"/>
              <w:left w:val="nil"/>
              <w:bottom w:val="single" w:sz="4" w:space="0" w:color="auto"/>
              <w:right w:val="nil"/>
            </w:tcBorders>
          </w:tcPr>
          <w:p w:rsidR="00A17135" w:rsidRPr="000C3ECF" w:rsidRDefault="00A17135" w:rsidP="006E19C7">
            <w:pPr>
              <w:ind w:left="312"/>
              <w:jc w:val="center"/>
              <w:rPr>
                <w:rFonts w:ascii="Arial Narrow" w:hAnsi="Arial Narrow"/>
                <w:sz w:val="2"/>
                <w:szCs w:val="22"/>
              </w:rPr>
            </w:pPr>
          </w:p>
        </w:tc>
      </w:tr>
      <w:tr w:rsidR="005805E5" w:rsidRPr="00B8052D" w:rsidTr="0076298C">
        <w:tc>
          <w:tcPr>
            <w:tcW w:w="996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29A6" w:rsidRDefault="00A17135" w:rsidP="00D01CBD">
            <w:pPr>
              <w:spacing w:before="60"/>
              <w:rPr>
                <w:rFonts w:ascii="Arial Narrow" w:hAnsi="Arial Narrow"/>
                <w:sz w:val="20"/>
                <w:szCs w:val="20"/>
              </w:rPr>
            </w:pPr>
            <w:r w:rsidRPr="00B8052D">
              <w:rPr>
                <w:rFonts w:ascii="Arial Narrow" w:hAnsi="Arial Narrow"/>
                <w:b/>
                <w:smallCaps/>
                <w:sz w:val="22"/>
                <w:szCs w:val="22"/>
              </w:rPr>
              <w:t xml:space="preserve">Évaluation du candidat par le supérieur </w:t>
            </w:r>
          </w:p>
          <w:p w:rsidR="005805E5" w:rsidRPr="00B8052D" w:rsidRDefault="00D01CBD" w:rsidP="00D01CBD">
            <w:pPr>
              <w:rPr>
                <w:rFonts w:ascii="Arial Narrow" w:hAnsi="Arial Narrow"/>
                <w:b/>
                <w:smallCaps/>
                <w:sz w:val="22"/>
                <w:szCs w:val="22"/>
              </w:rPr>
            </w:pPr>
            <w:r>
              <w:rPr>
                <w:rFonts w:ascii="Arial Narrow" w:hAnsi="Arial Narrow"/>
                <w:sz w:val="20"/>
                <w:szCs w:val="20"/>
              </w:rPr>
              <w:t>Veuillez</w:t>
            </w:r>
            <w:r w:rsidR="00E61A7C">
              <w:rPr>
                <w:rFonts w:ascii="Arial Narrow" w:hAnsi="Arial Narrow"/>
                <w:sz w:val="20"/>
                <w:szCs w:val="20"/>
              </w:rPr>
              <w:t>,</w:t>
            </w:r>
            <w:r>
              <w:rPr>
                <w:rFonts w:ascii="Arial Narrow" w:hAnsi="Arial Narrow"/>
                <w:sz w:val="20"/>
                <w:szCs w:val="20"/>
              </w:rPr>
              <w:t xml:space="preserve"> à l’aide des compétences ci-dessous, présenter les forces et les défis du candidat par des exemples observés dans le milieu de travail, tout en contextualisant comment ces compétences pourraient se transposer dans un contexte de gestion</w:t>
            </w:r>
            <w:r w:rsidR="00E61A7C">
              <w:rPr>
                <w:rFonts w:ascii="Arial Narrow" w:hAnsi="Arial Narrow"/>
                <w:sz w:val="20"/>
                <w:szCs w:val="20"/>
              </w:rPr>
              <w:t>*</w:t>
            </w:r>
            <w:r>
              <w:rPr>
                <w:rFonts w:ascii="Arial Narrow" w:hAnsi="Arial Narrow"/>
                <w:sz w:val="20"/>
                <w:szCs w:val="20"/>
              </w:rPr>
              <w:t>.</w:t>
            </w:r>
          </w:p>
        </w:tc>
      </w:tr>
      <w:tr w:rsidR="00CF2974" w:rsidRPr="00B8052D" w:rsidTr="00E61A7C">
        <w:trPr>
          <w:trHeight w:val="278"/>
        </w:trPr>
        <w:tc>
          <w:tcPr>
            <w:tcW w:w="2972" w:type="dxa"/>
            <w:gridSpan w:val="2"/>
            <w:tcBorders>
              <w:top w:val="single" w:sz="4" w:space="0" w:color="auto"/>
              <w:left w:val="dotted" w:sz="4" w:space="0" w:color="auto"/>
              <w:bottom w:val="nil"/>
              <w:right w:val="nil"/>
            </w:tcBorders>
            <w:shd w:val="clear" w:color="auto" w:fill="FFFFFF" w:themeFill="background1"/>
            <w:vAlign w:val="center"/>
          </w:tcPr>
          <w:p w:rsidR="00CF2974" w:rsidRPr="00E55ACC" w:rsidRDefault="00E61A7C" w:rsidP="00E55ACC">
            <w:pPr>
              <w:rPr>
                <w:rFonts w:ascii="Arial Narrow" w:hAnsi="Arial Narrow"/>
                <w:smallCaps/>
                <w:sz w:val="20"/>
                <w:szCs w:val="20"/>
              </w:rPr>
            </w:pPr>
            <w:r>
              <w:rPr>
                <w:rFonts w:ascii="Arial Narrow" w:hAnsi="Arial Narrow" w:cs="Arial"/>
                <w:bCs/>
                <w:sz w:val="20"/>
                <w:szCs w:val="20"/>
                <w:lang w:val="fr-FR"/>
              </w:rPr>
              <w:sym w:font="Wingdings" w:char="F0A0"/>
            </w:r>
            <w:r w:rsidR="00CF2974" w:rsidRPr="00E55ACC">
              <w:rPr>
                <w:rFonts w:ascii="Arial Narrow" w:hAnsi="Arial Narrow" w:cs="Arial"/>
                <w:bCs/>
                <w:sz w:val="20"/>
                <w:szCs w:val="20"/>
                <w:lang w:val="fr-FR"/>
              </w:rPr>
              <w:t xml:space="preserve"> Collaboration et partenariat</w:t>
            </w:r>
          </w:p>
        </w:tc>
        <w:tc>
          <w:tcPr>
            <w:tcW w:w="4394" w:type="dxa"/>
            <w:tcBorders>
              <w:top w:val="single" w:sz="4" w:space="0" w:color="auto"/>
              <w:left w:val="nil"/>
              <w:bottom w:val="nil"/>
              <w:right w:val="nil"/>
            </w:tcBorders>
            <w:shd w:val="clear" w:color="auto" w:fill="FFFFFF" w:themeFill="background1"/>
            <w:vAlign w:val="center"/>
          </w:tcPr>
          <w:p w:rsidR="00CF2974" w:rsidRPr="00E55ACC" w:rsidRDefault="00E61A7C" w:rsidP="00E55ACC">
            <w:pPr>
              <w:rPr>
                <w:rFonts w:ascii="Arial Narrow" w:hAnsi="Arial Narrow"/>
                <w:smallCaps/>
                <w:sz w:val="20"/>
                <w:szCs w:val="20"/>
              </w:rPr>
            </w:pPr>
            <w:r>
              <w:rPr>
                <w:rFonts w:ascii="Arial Narrow" w:hAnsi="Arial Narrow" w:cs="Arial"/>
                <w:bCs/>
                <w:sz w:val="20"/>
                <w:szCs w:val="20"/>
                <w:lang w:val="fr-FR"/>
              </w:rPr>
              <w:sym w:font="Wingdings" w:char="F0A0"/>
            </w:r>
            <w:r w:rsidR="0076298C" w:rsidRPr="00E55ACC">
              <w:rPr>
                <w:rFonts w:ascii="Arial Narrow" w:hAnsi="Arial Narrow" w:cs="Arial"/>
                <w:bCs/>
                <w:sz w:val="20"/>
                <w:szCs w:val="20"/>
                <w:lang w:val="fr-FR"/>
              </w:rPr>
              <w:t xml:space="preserve"> Orientation clientèle </w:t>
            </w:r>
          </w:p>
        </w:tc>
        <w:tc>
          <w:tcPr>
            <w:tcW w:w="2596" w:type="dxa"/>
            <w:gridSpan w:val="2"/>
            <w:tcBorders>
              <w:top w:val="single" w:sz="4" w:space="0" w:color="auto"/>
              <w:left w:val="nil"/>
              <w:bottom w:val="nil"/>
              <w:right w:val="dotted" w:sz="4" w:space="0" w:color="auto"/>
            </w:tcBorders>
            <w:shd w:val="clear" w:color="auto" w:fill="FFFFFF" w:themeFill="background1"/>
            <w:vAlign w:val="center"/>
          </w:tcPr>
          <w:p w:rsidR="00CF2974" w:rsidRPr="00E55ACC" w:rsidRDefault="00E61A7C" w:rsidP="00E55ACC">
            <w:pPr>
              <w:rPr>
                <w:rFonts w:ascii="Arial Narrow" w:hAnsi="Arial Narrow"/>
                <w:smallCaps/>
                <w:sz w:val="20"/>
                <w:szCs w:val="20"/>
              </w:rPr>
            </w:pPr>
            <w:r>
              <w:rPr>
                <w:rFonts w:ascii="Arial Narrow" w:hAnsi="Arial Narrow" w:cs="Arial"/>
                <w:bCs/>
                <w:sz w:val="20"/>
                <w:szCs w:val="20"/>
                <w:lang w:val="fr-FR"/>
              </w:rPr>
              <w:sym w:font="Wingdings" w:char="F0A0"/>
            </w:r>
            <w:r w:rsidR="00CF2974" w:rsidRPr="00E55ACC">
              <w:rPr>
                <w:rFonts w:ascii="Arial Narrow" w:hAnsi="Arial Narrow" w:cs="Arial"/>
                <w:bCs/>
                <w:sz w:val="20"/>
                <w:szCs w:val="20"/>
                <w:lang w:val="fr-FR"/>
              </w:rPr>
              <w:t xml:space="preserve"> Gestion de la performance </w:t>
            </w:r>
          </w:p>
        </w:tc>
      </w:tr>
      <w:tr w:rsidR="006026EB" w:rsidRPr="00B8052D" w:rsidTr="00E61A7C">
        <w:trPr>
          <w:trHeight w:val="278"/>
        </w:trPr>
        <w:tc>
          <w:tcPr>
            <w:tcW w:w="2972" w:type="dxa"/>
            <w:gridSpan w:val="2"/>
            <w:tcBorders>
              <w:top w:val="nil"/>
              <w:left w:val="dotted" w:sz="4" w:space="0" w:color="auto"/>
              <w:bottom w:val="nil"/>
              <w:right w:val="nil"/>
            </w:tcBorders>
            <w:shd w:val="clear" w:color="auto" w:fill="FFFFFF" w:themeFill="background1"/>
            <w:vAlign w:val="center"/>
          </w:tcPr>
          <w:p w:rsidR="006026EB" w:rsidRPr="00E55ACC" w:rsidRDefault="00E61A7C" w:rsidP="00E55ACC">
            <w:pPr>
              <w:rPr>
                <w:rFonts w:ascii="Arial Narrow" w:hAnsi="Arial Narrow"/>
                <w:smallCaps/>
                <w:sz w:val="20"/>
                <w:szCs w:val="20"/>
              </w:rPr>
            </w:pPr>
            <w:r>
              <w:rPr>
                <w:rFonts w:ascii="Arial Narrow" w:hAnsi="Arial Narrow" w:cs="Arial"/>
                <w:bCs/>
                <w:sz w:val="20"/>
                <w:szCs w:val="20"/>
                <w:lang w:val="fr-FR"/>
              </w:rPr>
              <w:sym w:font="Wingdings" w:char="F0A0"/>
            </w:r>
            <w:r w:rsidR="006026EB" w:rsidRPr="00E55ACC">
              <w:rPr>
                <w:rFonts w:ascii="Arial Narrow" w:hAnsi="Arial Narrow" w:cs="Arial"/>
                <w:bCs/>
                <w:sz w:val="20"/>
                <w:szCs w:val="20"/>
                <w:lang w:val="fr-FR"/>
              </w:rPr>
              <w:t xml:space="preserve"> Leadership mobilisateur </w:t>
            </w:r>
          </w:p>
        </w:tc>
        <w:tc>
          <w:tcPr>
            <w:tcW w:w="4394" w:type="dxa"/>
            <w:tcBorders>
              <w:top w:val="nil"/>
              <w:left w:val="nil"/>
              <w:bottom w:val="nil"/>
              <w:right w:val="nil"/>
            </w:tcBorders>
            <w:shd w:val="clear" w:color="auto" w:fill="FFFFFF" w:themeFill="background1"/>
            <w:vAlign w:val="center"/>
          </w:tcPr>
          <w:p w:rsidR="006026EB" w:rsidRPr="00E55ACC" w:rsidRDefault="00E61A7C" w:rsidP="006F60EC">
            <w:pPr>
              <w:rPr>
                <w:rFonts w:ascii="Arial Narrow" w:hAnsi="Arial Narrow" w:cs="Arial"/>
                <w:bCs/>
                <w:sz w:val="20"/>
                <w:szCs w:val="20"/>
                <w:lang w:val="fr-FR"/>
              </w:rPr>
            </w:pPr>
            <w:r>
              <w:rPr>
                <w:rFonts w:ascii="Arial Narrow" w:hAnsi="Arial Narrow" w:cs="Arial"/>
                <w:bCs/>
                <w:sz w:val="20"/>
                <w:szCs w:val="20"/>
                <w:lang w:val="fr-FR"/>
              </w:rPr>
              <w:sym w:font="Wingdings" w:char="F0A0"/>
            </w:r>
            <w:r w:rsidR="006026EB" w:rsidRPr="00E55ACC">
              <w:rPr>
                <w:rFonts w:ascii="Arial Narrow" w:hAnsi="Arial Narrow" w:cs="Arial"/>
                <w:bCs/>
                <w:sz w:val="20"/>
                <w:szCs w:val="20"/>
                <w:lang w:val="fr-FR"/>
              </w:rPr>
              <w:t xml:space="preserve"> Communication organisationnelle et interpersonnelle</w:t>
            </w:r>
          </w:p>
        </w:tc>
        <w:tc>
          <w:tcPr>
            <w:tcW w:w="2596" w:type="dxa"/>
            <w:gridSpan w:val="2"/>
            <w:tcBorders>
              <w:top w:val="nil"/>
              <w:left w:val="nil"/>
              <w:bottom w:val="nil"/>
              <w:right w:val="dotted" w:sz="4" w:space="0" w:color="auto"/>
            </w:tcBorders>
            <w:shd w:val="clear" w:color="auto" w:fill="FFFFFF" w:themeFill="background1"/>
            <w:vAlign w:val="center"/>
          </w:tcPr>
          <w:p w:rsidR="006026EB" w:rsidRPr="00E55ACC" w:rsidRDefault="00E61A7C" w:rsidP="006F60EC">
            <w:pPr>
              <w:rPr>
                <w:rFonts w:ascii="Arial Narrow" w:hAnsi="Arial Narrow" w:cs="Arial"/>
                <w:bCs/>
                <w:sz w:val="20"/>
                <w:szCs w:val="20"/>
                <w:lang w:val="fr-FR"/>
              </w:rPr>
            </w:pPr>
            <w:r>
              <w:rPr>
                <w:rFonts w:ascii="Arial Narrow" w:hAnsi="Arial Narrow" w:cs="Arial"/>
                <w:bCs/>
                <w:sz w:val="20"/>
                <w:szCs w:val="20"/>
                <w:lang w:val="fr-FR"/>
              </w:rPr>
              <w:sym w:font="Wingdings" w:char="F0A0"/>
            </w:r>
            <w:r w:rsidR="006026EB" w:rsidRPr="00E55ACC">
              <w:rPr>
                <w:rFonts w:ascii="Arial Narrow" w:hAnsi="Arial Narrow" w:cs="Arial"/>
                <w:bCs/>
                <w:sz w:val="20"/>
                <w:szCs w:val="20"/>
                <w:lang w:val="fr-FR"/>
              </w:rPr>
              <w:t xml:space="preserve"> Agilité</w:t>
            </w:r>
          </w:p>
        </w:tc>
      </w:tr>
      <w:tr w:rsidR="001F1863" w:rsidRPr="00B8052D" w:rsidTr="00E61A7C">
        <w:trPr>
          <w:trHeight w:val="278"/>
        </w:trPr>
        <w:tc>
          <w:tcPr>
            <w:tcW w:w="2972" w:type="dxa"/>
            <w:gridSpan w:val="2"/>
            <w:tcBorders>
              <w:top w:val="nil"/>
              <w:left w:val="dotted" w:sz="4" w:space="0" w:color="auto"/>
              <w:bottom w:val="nil"/>
              <w:right w:val="nil"/>
            </w:tcBorders>
            <w:shd w:val="clear" w:color="auto" w:fill="FFFFFF" w:themeFill="background1"/>
            <w:vAlign w:val="center"/>
          </w:tcPr>
          <w:p w:rsidR="001F1863" w:rsidRPr="00E55ACC" w:rsidRDefault="00E61A7C" w:rsidP="00E55ACC">
            <w:pPr>
              <w:rPr>
                <w:rFonts w:ascii="Arial Narrow" w:hAnsi="Arial Narrow"/>
                <w:smallCaps/>
                <w:sz w:val="20"/>
                <w:szCs w:val="20"/>
              </w:rPr>
            </w:pPr>
            <w:r>
              <w:rPr>
                <w:rFonts w:ascii="Arial Narrow" w:hAnsi="Arial Narrow" w:cs="Arial"/>
                <w:bCs/>
                <w:sz w:val="20"/>
                <w:szCs w:val="20"/>
                <w:lang w:val="fr-FR"/>
              </w:rPr>
              <w:sym w:font="Wingdings" w:char="F0A0"/>
            </w:r>
            <w:r w:rsidR="001F1863" w:rsidRPr="00E55ACC">
              <w:rPr>
                <w:rFonts w:ascii="Arial Narrow" w:hAnsi="Arial Narrow" w:cs="Arial"/>
                <w:bCs/>
                <w:sz w:val="20"/>
                <w:szCs w:val="20"/>
                <w:lang w:val="fr-FR"/>
              </w:rPr>
              <w:t xml:space="preserve"> Analyse et résolution de problème</w:t>
            </w:r>
          </w:p>
        </w:tc>
        <w:tc>
          <w:tcPr>
            <w:tcW w:w="4394" w:type="dxa"/>
            <w:tcBorders>
              <w:top w:val="nil"/>
              <w:left w:val="nil"/>
              <w:bottom w:val="nil"/>
              <w:right w:val="nil"/>
            </w:tcBorders>
            <w:shd w:val="clear" w:color="auto" w:fill="FFFFFF" w:themeFill="background1"/>
            <w:vAlign w:val="center"/>
          </w:tcPr>
          <w:p w:rsidR="001F1863" w:rsidRPr="00E55ACC" w:rsidRDefault="00E61A7C" w:rsidP="00E55ACC">
            <w:pPr>
              <w:rPr>
                <w:rFonts w:ascii="Arial Narrow" w:hAnsi="Arial Narrow"/>
                <w:smallCaps/>
                <w:sz w:val="20"/>
                <w:szCs w:val="20"/>
              </w:rPr>
            </w:pPr>
            <w:r>
              <w:rPr>
                <w:rFonts w:ascii="Arial Narrow" w:hAnsi="Arial Narrow" w:cs="Arial"/>
                <w:bCs/>
                <w:sz w:val="20"/>
                <w:szCs w:val="20"/>
                <w:lang w:val="fr-FR"/>
              </w:rPr>
              <w:sym w:font="Wingdings" w:char="F0A0"/>
            </w:r>
            <w:r w:rsidR="001F1863" w:rsidRPr="00E55ACC">
              <w:rPr>
                <w:rFonts w:ascii="Arial Narrow" w:hAnsi="Arial Narrow" w:cs="Arial"/>
                <w:bCs/>
                <w:sz w:val="20"/>
                <w:szCs w:val="20"/>
                <w:lang w:val="fr-FR"/>
              </w:rPr>
              <w:t xml:space="preserve"> Amélioration continue et innovation</w:t>
            </w:r>
          </w:p>
        </w:tc>
        <w:tc>
          <w:tcPr>
            <w:tcW w:w="2596" w:type="dxa"/>
            <w:gridSpan w:val="2"/>
            <w:tcBorders>
              <w:top w:val="nil"/>
              <w:left w:val="nil"/>
              <w:bottom w:val="nil"/>
              <w:right w:val="dotted" w:sz="4" w:space="0" w:color="auto"/>
            </w:tcBorders>
            <w:shd w:val="clear" w:color="auto" w:fill="FFFFFF" w:themeFill="background1"/>
            <w:vAlign w:val="center"/>
          </w:tcPr>
          <w:p w:rsidR="001F1863" w:rsidRPr="00E55ACC" w:rsidRDefault="00E61A7C" w:rsidP="00E55ACC">
            <w:pPr>
              <w:rPr>
                <w:rFonts w:ascii="Arial Narrow" w:hAnsi="Arial Narrow" w:cs="Arial"/>
                <w:bCs/>
                <w:sz w:val="20"/>
                <w:szCs w:val="20"/>
                <w:lang w:val="fr-FR"/>
              </w:rPr>
            </w:pPr>
            <w:r>
              <w:rPr>
                <w:rFonts w:ascii="Arial Narrow" w:hAnsi="Arial Narrow" w:cs="Arial"/>
                <w:bCs/>
                <w:sz w:val="20"/>
                <w:szCs w:val="20"/>
                <w:lang w:val="fr-FR"/>
              </w:rPr>
              <w:sym w:font="Wingdings" w:char="F0A0"/>
            </w:r>
            <w:r w:rsidR="001F1863" w:rsidRPr="00E55ACC">
              <w:rPr>
                <w:rFonts w:ascii="Arial Narrow" w:hAnsi="Arial Narrow" w:cs="Arial"/>
                <w:bCs/>
                <w:sz w:val="20"/>
                <w:szCs w:val="20"/>
                <w:lang w:val="fr-FR"/>
              </w:rPr>
              <w:t xml:space="preserve"> Gestion de soi</w:t>
            </w:r>
          </w:p>
        </w:tc>
      </w:tr>
      <w:tr w:rsidR="006C61C5" w:rsidRPr="00B8052D" w:rsidTr="003949A9">
        <w:trPr>
          <w:trHeight w:val="267"/>
        </w:trPr>
        <w:tc>
          <w:tcPr>
            <w:tcW w:w="9962" w:type="dxa"/>
            <w:gridSpan w:val="5"/>
            <w:tcBorders>
              <w:top w:val="nil"/>
              <w:left w:val="dotted" w:sz="4" w:space="0" w:color="auto"/>
              <w:bottom w:val="nil"/>
              <w:right w:val="dotted" w:sz="4" w:space="0" w:color="auto"/>
            </w:tcBorders>
            <w:shd w:val="clear" w:color="auto" w:fill="FFFFFF" w:themeFill="background1"/>
            <w:vAlign w:val="center"/>
          </w:tcPr>
          <w:p w:rsidR="006C61C5" w:rsidRPr="00E55ACC" w:rsidRDefault="00400E28" w:rsidP="00E55ACC">
            <w:pPr>
              <w:rPr>
                <w:rFonts w:ascii="Arial Narrow" w:hAnsi="Arial Narrow" w:cs="Arial"/>
                <w:bCs/>
                <w:sz w:val="20"/>
                <w:szCs w:val="20"/>
                <w:lang w:val="fr-FR"/>
              </w:rPr>
            </w:pPr>
            <w:r>
              <w:rPr>
                <w:rFonts w:ascii="Arial Narrow" w:hAnsi="Arial Narrow" w:cs="Arial"/>
                <w:b/>
                <w:bCs/>
                <w:i/>
                <w:sz w:val="16"/>
                <w:szCs w:val="16"/>
                <w:lang w:val="fr-FR"/>
              </w:rPr>
              <w:t>* Définition</w:t>
            </w:r>
            <w:r w:rsidR="006C61C5" w:rsidRPr="008529A6">
              <w:rPr>
                <w:rFonts w:ascii="Arial Narrow" w:hAnsi="Arial Narrow" w:cs="Arial"/>
                <w:b/>
                <w:bCs/>
                <w:i/>
                <w:sz w:val="16"/>
                <w:szCs w:val="16"/>
                <w:lang w:val="fr-FR"/>
              </w:rPr>
              <w:t xml:space="preserve"> </w:t>
            </w:r>
            <w:r w:rsidR="006C61C5">
              <w:rPr>
                <w:rFonts w:ascii="Arial Narrow" w:hAnsi="Arial Narrow" w:cs="Arial"/>
                <w:b/>
                <w:bCs/>
                <w:i/>
                <w:sz w:val="16"/>
                <w:szCs w:val="16"/>
                <w:lang w:val="fr-FR"/>
              </w:rPr>
              <w:t>du profil de compétences de la relève des cadres intermédiaires,</w:t>
            </w:r>
            <w:r w:rsidR="006C61C5" w:rsidRPr="008529A6">
              <w:rPr>
                <w:rFonts w:ascii="Arial Narrow" w:hAnsi="Arial Narrow" w:cs="Arial"/>
                <w:b/>
                <w:bCs/>
                <w:i/>
                <w:sz w:val="16"/>
                <w:szCs w:val="16"/>
                <w:lang w:val="fr-FR"/>
              </w:rPr>
              <w:t xml:space="preserve"> disponible à la page suivante</w:t>
            </w:r>
          </w:p>
        </w:tc>
      </w:tr>
      <w:tr w:rsidR="001F1863" w:rsidRPr="00B8052D" w:rsidTr="001F1863">
        <w:trPr>
          <w:trHeight w:val="170"/>
        </w:trPr>
        <w:tc>
          <w:tcPr>
            <w:tcW w:w="9962" w:type="dxa"/>
            <w:gridSpan w:val="5"/>
            <w:tcBorders>
              <w:top w:val="single" w:sz="4" w:space="0" w:color="auto"/>
              <w:left w:val="nil"/>
              <w:bottom w:val="single" w:sz="4" w:space="0" w:color="auto"/>
              <w:right w:val="nil"/>
            </w:tcBorders>
          </w:tcPr>
          <w:p w:rsidR="001F1863" w:rsidRPr="00B8052D" w:rsidRDefault="001F1863" w:rsidP="001F1863">
            <w:pPr>
              <w:ind w:left="312"/>
              <w:jc w:val="center"/>
              <w:rPr>
                <w:rFonts w:ascii="Arial Narrow" w:hAnsi="Arial Narrow"/>
                <w:b/>
                <w:smallCaps/>
                <w:sz w:val="4"/>
                <w:szCs w:val="22"/>
              </w:rPr>
            </w:pPr>
          </w:p>
        </w:tc>
      </w:tr>
      <w:tr w:rsidR="00A22EA5" w:rsidRPr="00B8052D" w:rsidTr="00E55ACC">
        <w:trPr>
          <w:trHeight w:val="1814"/>
        </w:trPr>
        <w:tc>
          <w:tcPr>
            <w:tcW w:w="2263" w:type="dxa"/>
            <w:tcBorders>
              <w:top w:val="single" w:sz="4" w:space="0" w:color="auto"/>
              <w:left w:val="single" w:sz="4" w:space="0" w:color="auto"/>
              <w:right w:val="single" w:sz="4" w:space="0" w:color="auto"/>
            </w:tcBorders>
            <w:vAlign w:val="center"/>
          </w:tcPr>
          <w:p w:rsidR="00A22EA5" w:rsidRPr="00B8052D" w:rsidRDefault="00A22EA5" w:rsidP="001F1863">
            <w:pPr>
              <w:spacing w:before="120" w:after="120"/>
              <w:ind w:left="172"/>
              <w:rPr>
                <w:rFonts w:ascii="Arial Narrow" w:hAnsi="Arial Narrow"/>
                <w:sz w:val="22"/>
                <w:szCs w:val="22"/>
              </w:rPr>
            </w:pPr>
            <w:r w:rsidRPr="00B8052D">
              <w:rPr>
                <w:rFonts w:ascii="Arial Narrow" w:hAnsi="Arial Narrow"/>
                <w:sz w:val="22"/>
                <w:szCs w:val="22"/>
              </w:rPr>
              <w:t xml:space="preserve">Forces et aptitudes : </w:t>
            </w:r>
          </w:p>
        </w:tc>
        <w:tc>
          <w:tcPr>
            <w:tcW w:w="7699" w:type="dxa"/>
            <w:gridSpan w:val="4"/>
            <w:tcBorders>
              <w:top w:val="nil"/>
              <w:left w:val="single" w:sz="4" w:space="0" w:color="auto"/>
              <w:right w:val="single" w:sz="4" w:space="0" w:color="auto"/>
            </w:tcBorders>
            <w:vAlign w:val="center"/>
          </w:tcPr>
          <w:p w:rsidR="00A22EA5" w:rsidRPr="00A22EA5" w:rsidRDefault="00E61A7C" w:rsidP="00694AE5">
            <w:pPr>
              <w:spacing w:before="120" w:after="120"/>
              <w:ind w:left="41"/>
              <w:rPr>
                <w:rFonts w:ascii="Arial Narrow" w:hAnsi="Arial Narrow"/>
                <w:sz w:val="22"/>
                <w:szCs w:val="22"/>
              </w:rPr>
            </w:pPr>
            <w:r>
              <w:rPr>
                <w:rFonts w:ascii="Arial Narrow" w:hAnsi="Arial Narrow"/>
                <w:sz w:val="22"/>
              </w:rPr>
              <w:fldChar w:fldCharType="begin">
                <w:ffData>
                  <w:name w:val="Texte2"/>
                  <w:enabled/>
                  <w:calcOnExit w:val="0"/>
                  <w:textInput>
                    <w:maxLength w:val="32000"/>
                  </w:textInput>
                </w:ffData>
              </w:fldChar>
            </w:r>
            <w:bookmarkStart w:id="2" w:name="Texte2"/>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2"/>
          </w:p>
        </w:tc>
      </w:tr>
      <w:tr w:rsidR="00A22EA5" w:rsidRPr="00B8052D" w:rsidTr="00E55ACC">
        <w:trPr>
          <w:trHeight w:val="1814"/>
        </w:trPr>
        <w:tc>
          <w:tcPr>
            <w:tcW w:w="2263" w:type="dxa"/>
            <w:tcBorders>
              <w:top w:val="single" w:sz="4" w:space="0" w:color="auto"/>
              <w:left w:val="single" w:sz="4" w:space="0" w:color="auto"/>
              <w:right w:val="single" w:sz="4" w:space="0" w:color="auto"/>
            </w:tcBorders>
            <w:vAlign w:val="center"/>
          </w:tcPr>
          <w:p w:rsidR="00A22EA5" w:rsidRPr="00B8052D" w:rsidRDefault="00387B0F" w:rsidP="001F1863">
            <w:pPr>
              <w:spacing w:before="120" w:after="120"/>
              <w:ind w:left="172"/>
              <w:rPr>
                <w:rFonts w:ascii="Arial Narrow" w:hAnsi="Arial Narrow"/>
                <w:sz w:val="22"/>
                <w:szCs w:val="22"/>
              </w:rPr>
            </w:pPr>
            <w:r>
              <w:rPr>
                <w:rFonts w:ascii="Arial Narrow" w:hAnsi="Arial Narrow"/>
                <w:sz w:val="22"/>
                <w:szCs w:val="22"/>
              </w:rPr>
              <w:t>Défis et opportunités d’améliora</w:t>
            </w:r>
            <w:r w:rsidR="00A22EA5" w:rsidRPr="00B8052D">
              <w:rPr>
                <w:rFonts w:ascii="Arial Narrow" w:hAnsi="Arial Narrow"/>
                <w:sz w:val="22"/>
                <w:szCs w:val="22"/>
              </w:rPr>
              <w:t>tion :</w:t>
            </w:r>
          </w:p>
        </w:tc>
        <w:tc>
          <w:tcPr>
            <w:tcW w:w="7699" w:type="dxa"/>
            <w:gridSpan w:val="4"/>
            <w:tcBorders>
              <w:top w:val="single" w:sz="4" w:space="0" w:color="auto"/>
              <w:left w:val="single" w:sz="4" w:space="0" w:color="auto"/>
            </w:tcBorders>
            <w:vAlign w:val="center"/>
          </w:tcPr>
          <w:p w:rsidR="00A22EA5" w:rsidRPr="00B8052D" w:rsidRDefault="00E61A7C" w:rsidP="00E55ACC">
            <w:pPr>
              <w:spacing w:before="120" w:after="120"/>
              <w:ind w:left="41"/>
              <w:rPr>
                <w:rFonts w:ascii="Arial Narrow" w:hAnsi="Arial Narrow"/>
                <w:sz w:val="22"/>
                <w:szCs w:val="22"/>
              </w:rPr>
            </w:pPr>
            <w:r>
              <w:rPr>
                <w:rFonts w:ascii="Arial Narrow" w:hAnsi="Arial Narrow"/>
                <w:sz w:val="22"/>
              </w:rPr>
              <w:fldChar w:fldCharType="begin">
                <w:ffData>
                  <w:name w:val=""/>
                  <w:enabled/>
                  <w:calcOnExit w:val="0"/>
                  <w:textInput>
                    <w:maxLength w:val="3200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bl>
    <w:p w:rsidR="007A156A" w:rsidRDefault="00F11738" w:rsidP="00400E28">
      <w:pPr>
        <w:keepNext/>
        <w:tabs>
          <w:tab w:val="left" w:pos="426"/>
        </w:tabs>
        <w:spacing w:after="120"/>
        <w:jc w:val="both"/>
        <w:rPr>
          <w:rFonts w:ascii="Arial Narrow" w:hAnsi="Arial Narrow"/>
          <w:sz w:val="22"/>
          <w:szCs w:val="22"/>
        </w:rPr>
      </w:pPr>
      <w:sdt>
        <w:sdtPr>
          <w:rPr>
            <w:rFonts w:ascii="Arial Narrow" w:hAnsi="Arial Narrow"/>
            <w:sz w:val="22"/>
            <w:szCs w:val="22"/>
          </w:rPr>
          <w:id w:val="163213745"/>
          <w14:checkbox>
            <w14:checked w14:val="0"/>
            <w14:checkedState w14:val="2612" w14:font="MS Gothic"/>
            <w14:uncheckedState w14:val="2610" w14:font="MS Gothic"/>
          </w14:checkbox>
        </w:sdtPr>
        <w:sdtEndPr/>
        <w:sdtContent>
          <w:r w:rsidR="00F127A4" w:rsidRPr="00B8052D">
            <w:rPr>
              <w:rFonts w:ascii="Segoe UI Symbol" w:eastAsia="MS Gothic" w:hAnsi="Segoe UI Symbol" w:cs="Segoe UI Symbol"/>
              <w:sz w:val="22"/>
              <w:szCs w:val="22"/>
            </w:rPr>
            <w:t>☐</w:t>
          </w:r>
        </w:sdtContent>
      </w:sdt>
      <w:r w:rsidR="00F127A4" w:rsidRPr="00B8052D">
        <w:rPr>
          <w:rFonts w:ascii="Arial Narrow" w:hAnsi="Arial Narrow"/>
          <w:sz w:val="22"/>
          <w:szCs w:val="22"/>
        </w:rPr>
        <w:tab/>
      </w:r>
      <w:r w:rsidR="004D746F" w:rsidRPr="00B8052D">
        <w:rPr>
          <w:rFonts w:ascii="Arial Narrow" w:hAnsi="Arial Narrow"/>
          <w:sz w:val="22"/>
          <w:szCs w:val="22"/>
        </w:rPr>
        <w:t>Je</w:t>
      </w:r>
      <w:r w:rsidR="00F127A4" w:rsidRPr="00B8052D">
        <w:rPr>
          <w:rFonts w:ascii="Arial Narrow" w:hAnsi="Arial Narrow"/>
          <w:sz w:val="22"/>
          <w:szCs w:val="22"/>
        </w:rPr>
        <w:t xml:space="preserve"> recommande </w:t>
      </w:r>
      <w:r w:rsidR="004D746F" w:rsidRPr="00B8052D">
        <w:rPr>
          <w:rFonts w:ascii="Arial Narrow" w:hAnsi="Arial Narrow"/>
          <w:sz w:val="22"/>
          <w:szCs w:val="22"/>
        </w:rPr>
        <w:t>la</w:t>
      </w:r>
      <w:r w:rsidR="00F127A4" w:rsidRPr="00B8052D">
        <w:rPr>
          <w:rFonts w:ascii="Arial Narrow" w:hAnsi="Arial Narrow"/>
          <w:sz w:val="22"/>
          <w:szCs w:val="22"/>
        </w:rPr>
        <w:t xml:space="preserve"> candidature </w:t>
      </w:r>
      <w:r w:rsidR="005805E5" w:rsidRPr="00B8052D">
        <w:rPr>
          <w:rFonts w:ascii="Arial Narrow" w:hAnsi="Arial Narrow"/>
          <w:sz w:val="22"/>
          <w:szCs w:val="22"/>
        </w:rPr>
        <w:t>de l’employé au programme de relève des cadres pour la cohorte 2022-2024</w:t>
      </w:r>
      <w:r w:rsidR="00A20129">
        <w:rPr>
          <w:rFonts w:ascii="Arial Narrow" w:hAnsi="Arial Narrow"/>
          <w:sz w:val="22"/>
          <w:szCs w:val="22"/>
        </w:rPr>
        <w:t xml:space="preserve"> et je reconnais qu’il présente de bonnes aptitudes de gestion</w:t>
      </w:r>
      <w:r w:rsidR="005805E5" w:rsidRPr="00B8052D">
        <w:rPr>
          <w:rFonts w:ascii="Arial Narrow" w:hAnsi="Arial Narrow"/>
          <w:sz w:val="22"/>
          <w:szCs w:val="22"/>
        </w:rPr>
        <w:t>.</w:t>
      </w:r>
      <w:r w:rsidR="00E55ACC">
        <w:rPr>
          <w:rFonts w:ascii="Arial Narrow" w:hAnsi="Arial Narrow"/>
          <w:sz w:val="22"/>
          <w:szCs w:val="22"/>
        </w:rPr>
        <w:t xml:space="preserve"> *</w:t>
      </w:r>
      <w:r w:rsidR="00E61A7C">
        <w:rPr>
          <w:rFonts w:ascii="Arial Narrow" w:hAnsi="Arial Narrow"/>
          <w:sz w:val="22"/>
          <w:szCs w:val="22"/>
        </w:rPr>
        <w:t>*</w:t>
      </w:r>
    </w:p>
    <w:p w:rsidR="007C0083" w:rsidRDefault="00F11738" w:rsidP="00E61A7C">
      <w:pPr>
        <w:keepNext/>
        <w:tabs>
          <w:tab w:val="left" w:pos="426"/>
        </w:tabs>
        <w:jc w:val="both"/>
        <w:rPr>
          <w:rFonts w:ascii="Arial Narrow" w:hAnsi="Arial Narrow"/>
          <w:sz w:val="22"/>
          <w:szCs w:val="22"/>
        </w:rPr>
      </w:pPr>
      <w:sdt>
        <w:sdtPr>
          <w:rPr>
            <w:rFonts w:ascii="Arial Narrow" w:hAnsi="Arial Narrow"/>
            <w:sz w:val="22"/>
            <w:szCs w:val="22"/>
          </w:rPr>
          <w:id w:val="-528717343"/>
          <w14:checkbox>
            <w14:checked w14:val="0"/>
            <w14:checkedState w14:val="2612" w14:font="MS Gothic"/>
            <w14:uncheckedState w14:val="2610" w14:font="MS Gothic"/>
          </w14:checkbox>
        </w:sdtPr>
        <w:sdtEndPr/>
        <w:sdtContent>
          <w:r w:rsidR="007C0083" w:rsidRPr="00B8052D">
            <w:rPr>
              <w:rFonts w:ascii="Segoe UI Symbol" w:eastAsia="MS Gothic" w:hAnsi="Segoe UI Symbol" w:cs="Segoe UI Symbol"/>
              <w:sz w:val="22"/>
              <w:szCs w:val="22"/>
            </w:rPr>
            <w:t>☐</w:t>
          </w:r>
        </w:sdtContent>
      </w:sdt>
      <w:r w:rsidR="007C0083" w:rsidRPr="00B8052D">
        <w:rPr>
          <w:rFonts w:ascii="Arial Narrow" w:hAnsi="Arial Narrow"/>
          <w:sz w:val="22"/>
          <w:szCs w:val="22"/>
        </w:rPr>
        <w:tab/>
        <w:t xml:space="preserve">Je </w:t>
      </w:r>
      <w:r w:rsidR="007C0083">
        <w:rPr>
          <w:rFonts w:ascii="Arial Narrow" w:hAnsi="Arial Narrow"/>
          <w:sz w:val="22"/>
          <w:szCs w:val="22"/>
        </w:rPr>
        <w:t>m’engage à soutenir le candidat dans son développement de compétences de gestion pour la durée du programme.</w:t>
      </w:r>
    </w:p>
    <w:p w:rsidR="00AB1312" w:rsidRDefault="00AB1312" w:rsidP="00E61A7C">
      <w:pPr>
        <w:keepNext/>
        <w:tabs>
          <w:tab w:val="left" w:pos="426"/>
        </w:tabs>
        <w:jc w:val="both"/>
        <w:rPr>
          <w:rFonts w:ascii="Arial Narrow" w:hAnsi="Arial Narrow"/>
          <w:sz w:val="22"/>
          <w:szCs w:val="22"/>
        </w:rPr>
      </w:pPr>
    </w:p>
    <w:tbl>
      <w:tblPr>
        <w:tblStyle w:val="Grilledutableau"/>
        <w:tblW w:w="9214" w:type="dxa"/>
        <w:tblLook w:val="04A0" w:firstRow="1" w:lastRow="0" w:firstColumn="1" w:lastColumn="0" w:noHBand="0" w:noVBand="1"/>
      </w:tblPr>
      <w:tblGrid>
        <w:gridCol w:w="5422"/>
        <w:gridCol w:w="387"/>
        <w:gridCol w:w="3405"/>
      </w:tblGrid>
      <w:tr w:rsidR="00AB1312" w:rsidTr="00E61A7C">
        <w:trPr>
          <w:trHeight w:val="417"/>
        </w:trPr>
        <w:sdt>
          <w:sdtPr>
            <w:rPr>
              <w:rFonts w:ascii="Arial Narrow" w:hAnsi="Arial Narrow"/>
              <w:sz w:val="22"/>
              <w:szCs w:val="22"/>
            </w:rPr>
            <w:id w:val="-772169591"/>
            <w:showingPlcHdr/>
            <w:picture/>
          </w:sdtPr>
          <w:sdtEndPr/>
          <w:sdtContent>
            <w:tc>
              <w:tcPr>
                <w:tcW w:w="5422" w:type="dxa"/>
                <w:tcBorders>
                  <w:top w:val="nil"/>
                  <w:left w:val="nil"/>
                  <w:bottom w:val="nil"/>
                  <w:right w:val="nil"/>
                </w:tcBorders>
              </w:tcPr>
              <w:p w:rsidR="00AB1312" w:rsidRDefault="00AB1312" w:rsidP="00E61A7C">
                <w:pPr>
                  <w:keepNext/>
                  <w:tabs>
                    <w:tab w:val="left" w:pos="426"/>
                  </w:tabs>
                  <w:jc w:val="both"/>
                  <w:rPr>
                    <w:rFonts w:ascii="Arial Narrow" w:hAnsi="Arial Narrow"/>
                    <w:sz w:val="22"/>
                    <w:szCs w:val="22"/>
                  </w:rPr>
                </w:pPr>
                <w:r>
                  <w:rPr>
                    <w:rFonts w:ascii="Arial Narrow" w:hAnsi="Arial Narrow"/>
                    <w:noProof/>
                    <w:sz w:val="22"/>
                    <w:szCs w:val="22"/>
                    <w:lang w:eastAsia="fr-CA"/>
                  </w:rPr>
                  <w:drawing>
                    <wp:inline distT="0" distB="0" distL="0" distR="0">
                      <wp:extent cx="3286125" cy="314685"/>
                      <wp:effectExtent l="0" t="0" r="0"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6250" cy="316612"/>
                              </a:xfrm>
                              <a:prstGeom prst="rect">
                                <a:avLst/>
                              </a:prstGeom>
                              <a:noFill/>
                              <a:ln>
                                <a:noFill/>
                              </a:ln>
                            </pic:spPr>
                          </pic:pic>
                        </a:graphicData>
                      </a:graphic>
                    </wp:inline>
                  </w:drawing>
                </w:r>
              </w:p>
            </w:tc>
          </w:sdtContent>
        </w:sdt>
        <w:tc>
          <w:tcPr>
            <w:tcW w:w="387" w:type="dxa"/>
            <w:tcBorders>
              <w:top w:val="nil"/>
              <w:left w:val="nil"/>
              <w:bottom w:val="nil"/>
              <w:right w:val="nil"/>
            </w:tcBorders>
          </w:tcPr>
          <w:p w:rsidR="00AB1312" w:rsidRDefault="00AB1312" w:rsidP="00E61A7C">
            <w:pPr>
              <w:keepNext/>
              <w:tabs>
                <w:tab w:val="left" w:pos="426"/>
              </w:tabs>
              <w:jc w:val="both"/>
              <w:rPr>
                <w:rFonts w:ascii="Arial Narrow" w:hAnsi="Arial Narrow"/>
                <w:sz w:val="22"/>
                <w:szCs w:val="22"/>
              </w:rPr>
            </w:pPr>
          </w:p>
        </w:tc>
        <w:tc>
          <w:tcPr>
            <w:tcW w:w="3405" w:type="dxa"/>
            <w:tcBorders>
              <w:top w:val="nil"/>
              <w:left w:val="nil"/>
              <w:bottom w:val="nil"/>
              <w:right w:val="nil"/>
            </w:tcBorders>
            <w:vAlign w:val="bottom"/>
          </w:tcPr>
          <w:p w:rsidR="00AB1312" w:rsidRDefault="00E61A7C" w:rsidP="00E61A7C">
            <w:pPr>
              <w:keepNext/>
              <w:tabs>
                <w:tab w:val="left" w:pos="426"/>
              </w:tabs>
              <w:spacing w:after="40"/>
              <w:rPr>
                <w:rFonts w:ascii="Arial Narrow" w:hAnsi="Arial Narrow"/>
                <w:sz w:val="22"/>
                <w:szCs w:val="22"/>
              </w:rPr>
            </w:pPr>
            <w:r>
              <w:rPr>
                <w:rFonts w:ascii="Arial Narrow" w:hAnsi="Arial Narrow"/>
                <w:sz w:val="22"/>
                <w:szCs w:val="22"/>
              </w:rPr>
              <w:fldChar w:fldCharType="begin">
                <w:ffData>
                  <w:name w:val="Texte4"/>
                  <w:enabled/>
                  <w:calcOnExit w:val="0"/>
                  <w:textInput>
                    <w:type w:val="date"/>
                  </w:textInput>
                </w:ffData>
              </w:fldChar>
            </w:r>
            <w:bookmarkStart w:id="3" w:name="Texte4"/>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3"/>
          </w:p>
        </w:tc>
      </w:tr>
      <w:tr w:rsidR="00AB1312" w:rsidTr="00AB1312">
        <w:trPr>
          <w:trHeight w:val="268"/>
        </w:trPr>
        <w:tc>
          <w:tcPr>
            <w:tcW w:w="5422" w:type="dxa"/>
            <w:tcBorders>
              <w:top w:val="single" w:sz="4" w:space="0" w:color="auto"/>
              <w:left w:val="nil"/>
              <w:bottom w:val="nil"/>
              <w:right w:val="nil"/>
            </w:tcBorders>
          </w:tcPr>
          <w:p w:rsidR="00AB1312" w:rsidRDefault="00AB1312" w:rsidP="00E61A7C">
            <w:pPr>
              <w:keepNext/>
              <w:tabs>
                <w:tab w:val="left" w:pos="426"/>
              </w:tabs>
              <w:jc w:val="both"/>
              <w:rPr>
                <w:rFonts w:ascii="Arial Narrow" w:hAnsi="Arial Narrow"/>
                <w:sz w:val="22"/>
                <w:szCs w:val="22"/>
              </w:rPr>
            </w:pPr>
            <w:r w:rsidRPr="00B8052D">
              <w:rPr>
                <w:rFonts w:ascii="Arial Narrow" w:hAnsi="Arial Narrow"/>
                <w:sz w:val="22"/>
                <w:szCs w:val="22"/>
              </w:rPr>
              <w:t>Sig</w:t>
            </w:r>
            <w:r>
              <w:rPr>
                <w:rFonts w:ascii="Arial Narrow" w:hAnsi="Arial Narrow"/>
                <w:sz w:val="22"/>
                <w:szCs w:val="22"/>
              </w:rPr>
              <w:t>nature du supérieur immédiat</w:t>
            </w:r>
          </w:p>
        </w:tc>
        <w:tc>
          <w:tcPr>
            <w:tcW w:w="387" w:type="dxa"/>
            <w:tcBorders>
              <w:top w:val="nil"/>
              <w:left w:val="nil"/>
              <w:bottom w:val="nil"/>
              <w:right w:val="nil"/>
            </w:tcBorders>
          </w:tcPr>
          <w:p w:rsidR="00AB1312" w:rsidRDefault="00AB1312" w:rsidP="00E61A7C">
            <w:pPr>
              <w:keepNext/>
              <w:tabs>
                <w:tab w:val="left" w:pos="426"/>
              </w:tabs>
              <w:jc w:val="both"/>
              <w:rPr>
                <w:rFonts w:ascii="Arial Narrow" w:hAnsi="Arial Narrow"/>
                <w:sz w:val="22"/>
                <w:szCs w:val="22"/>
              </w:rPr>
            </w:pPr>
          </w:p>
        </w:tc>
        <w:tc>
          <w:tcPr>
            <w:tcW w:w="3405" w:type="dxa"/>
            <w:tcBorders>
              <w:top w:val="single" w:sz="4" w:space="0" w:color="auto"/>
              <w:left w:val="nil"/>
              <w:bottom w:val="nil"/>
              <w:right w:val="nil"/>
            </w:tcBorders>
          </w:tcPr>
          <w:p w:rsidR="00AB1312" w:rsidRDefault="00AB1312" w:rsidP="00E61A7C">
            <w:pPr>
              <w:keepNext/>
              <w:tabs>
                <w:tab w:val="left" w:pos="426"/>
              </w:tabs>
              <w:jc w:val="both"/>
              <w:rPr>
                <w:rFonts w:ascii="Arial Narrow" w:hAnsi="Arial Narrow"/>
                <w:sz w:val="22"/>
                <w:szCs w:val="22"/>
              </w:rPr>
            </w:pPr>
            <w:r>
              <w:rPr>
                <w:rFonts w:ascii="Arial Narrow" w:hAnsi="Arial Narrow"/>
                <w:sz w:val="22"/>
                <w:szCs w:val="22"/>
              </w:rPr>
              <w:t>Date</w:t>
            </w:r>
          </w:p>
        </w:tc>
      </w:tr>
    </w:tbl>
    <w:p w:rsidR="00E55ACC" w:rsidRDefault="00E55ACC" w:rsidP="00E61A7C">
      <w:pPr>
        <w:keepNext/>
        <w:tabs>
          <w:tab w:val="left" w:pos="9240"/>
        </w:tabs>
        <w:jc w:val="both"/>
        <w:rPr>
          <w:rFonts w:ascii="Arial Narrow" w:hAnsi="Arial Narrow"/>
          <w:sz w:val="22"/>
          <w:szCs w:val="22"/>
        </w:rPr>
      </w:pPr>
    </w:p>
    <w:p w:rsidR="00E61A7C" w:rsidRDefault="00E61A7C" w:rsidP="00E61A7C">
      <w:pPr>
        <w:keepNext/>
        <w:tabs>
          <w:tab w:val="left" w:pos="9240"/>
        </w:tabs>
        <w:jc w:val="both"/>
        <w:rPr>
          <w:rFonts w:ascii="Arial Narrow" w:hAnsi="Arial Narrow"/>
          <w:sz w:val="22"/>
          <w:szCs w:val="22"/>
        </w:rPr>
      </w:pPr>
      <w:r>
        <w:rPr>
          <w:rFonts w:ascii="Arial Narrow" w:hAnsi="Arial Narrow"/>
          <w:sz w:val="22"/>
          <w:szCs w:val="22"/>
        </w:rPr>
        <w:t>*</w:t>
      </w:r>
      <w:r w:rsidR="00E55ACC">
        <w:rPr>
          <w:rFonts w:ascii="Arial Narrow" w:hAnsi="Arial Narrow"/>
          <w:sz w:val="22"/>
          <w:szCs w:val="22"/>
        </w:rPr>
        <w:t xml:space="preserve">* </w:t>
      </w:r>
      <w:r w:rsidR="00E55ACC" w:rsidRPr="00E55ACC">
        <w:rPr>
          <w:rFonts w:ascii="Arial Narrow" w:hAnsi="Arial Narrow"/>
          <w:sz w:val="22"/>
          <w:szCs w:val="22"/>
        </w:rPr>
        <w:t xml:space="preserve">Prendre note que votre appui et une appréciation positive ne donnent pas à l'employé un accès </w:t>
      </w:r>
      <w:r w:rsidR="00960F4F">
        <w:rPr>
          <w:rFonts w:ascii="Arial Narrow" w:hAnsi="Arial Narrow"/>
          <w:sz w:val="22"/>
          <w:szCs w:val="22"/>
        </w:rPr>
        <w:t>automatique</w:t>
      </w:r>
      <w:r w:rsidR="00E55ACC" w:rsidRPr="00E55ACC">
        <w:rPr>
          <w:rFonts w:ascii="Arial Narrow" w:hAnsi="Arial Narrow"/>
          <w:sz w:val="22"/>
          <w:szCs w:val="22"/>
        </w:rPr>
        <w:t xml:space="preserve"> au programme de relève. Il devra, s'il répond aux critères, passer avec succès les autres étapes de sélection.</w:t>
      </w:r>
    </w:p>
    <w:p w:rsidR="00E61A7C" w:rsidRDefault="00E61A7C" w:rsidP="00E61A7C">
      <w:pPr>
        <w:tabs>
          <w:tab w:val="left" w:pos="9240"/>
        </w:tabs>
        <w:jc w:val="both"/>
        <w:rPr>
          <w:rFonts w:ascii="Arial Narrow" w:hAnsi="Arial Narrow"/>
          <w:sz w:val="22"/>
          <w:szCs w:val="22"/>
        </w:rPr>
      </w:pPr>
    </w:p>
    <w:p w:rsidR="00E61A7C" w:rsidRDefault="00E61A7C">
      <w:pPr>
        <w:rPr>
          <w:rFonts w:ascii="Arial Narrow" w:hAnsi="Arial Narrow"/>
          <w:sz w:val="22"/>
          <w:szCs w:val="22"/>
        </w:rPr>
        <w:sectPr w:rsidR="00E61A7C" w:rsidSect="00E61A7C">
          <w:headerReference w:type="default" r:id="rId12"/>
          <w:footerReference w:type="default" r:id="rId13"/>
          <w:pgSz w:w="12240" w:h="15840" w:code="1"/>
          <w:pgMar w:top="1843" w:right="1134" w:bottom="851" w:left="1134" w:header="426" w:footer="463" w:gutter="0"/>
          <w:cols w:space="708"/>
          <w:docGrid w:linePitch="360"/>
        </w:sectPr>
      </w:pPr>
    </w:p>
    <w:p w:rsidR="006F60EC" w:rsidRPr="006F60EC" w:rsidRDefault="006F60EC" w:rsidP="00E61A7C">
      <w:pPr>
        <w:pStyle w:val="Titre1"/>
        <w:spacing w:before="240" w:after="240"/>
        <w:rPr>
          <w:rFonts w:ascii="Arial Narrow" w:hAnsi="Arial Narrow" w:cs="Arial"/>
          <w:bCs/>
          <w:sz w:val="22"/>
          <w:szCs w:val="22"/>
          <w:u w:val="single"/>
          <w:lang w:val="fr-FR"/>
        </w:rPr>
      </w:pPr>
      <w:bookmarkStart w:id="4" w:name="_Toc86914392"/>
      <w:r w:rsidRPr="006F60EC">
        <w:rPr>
          <w:rFonts w:ascii="Arial Narrow" w:hAnsi="Arial Narrow"/>
          <w:sz w:val="22"/>
          <w:szCs w:val="22"/>
        </w:rPr>
        <w:lastRenderedPageBreak/>
        <w:t>Annexe | Profil de compétences de la relève des cadres intermédiaires</w:t>
      </w:r>
      <w:r w:rsidRPr="006F60EC">
        <w:rPr>
          <w:rFonts w:ascii="Arial Narrow" w:hAnsi="Arial Narrow"/>
          <w:sz w:val="22"/>
          <w:szCs w:val="22"/>
          <w:vertAlign w:val="superscript"/>
        </w:rPr>
        <w:footnoteReference w:id="1"/>
      </w:r>
      <w:bookmarkEnd w:id="4"/>
    </w:p>
    <w:p w:rsidR="006F60EC" w:rsidRPr="006F60EC" w:rsidRDefault="006F60EC" w:rsidP="006F60EC">
      <w:pPr>
        <w:rPr>
          <w:rFonts w:ascii="Arial Narrow" w:hAnsi="Arial Narrow" w:cs="Arial"/>
          <w:bCs/>
          <w:sz w:val="22"/>
          <w:szCs w:val="22"/>
          <w:u w:val="single"/>
          <w:lang w:val="fr-FR"/>
        </w:rPr>
      </w:pPr>
      <w:r w:rsidRPr="006F60EC">
        <w:rPr>
          <w:rFonts w:ascii="Arial Narrow" w:hAnsi="Arial Narrow" w:cs="Arial"/>
          <w:bCs/>
          <w:sz w:val="22"/>
          <w:szCs w:val="22"/>
          <w:u w:val="single"/>
          <w:lang w:val="fr-FR"/>
        </w:rPr>
        <w:t>Collaboration et partenariat</w:t>
      </w:r>
    </w:p>
    <w:p w:rsidR="006F60EC" w:rsidRPr="006F60EC" w:rsidRDefault="006F60EC" w:rsidP="006F60EC">
      <w:pPr>
        <w:rPr>
          <w:rFonts w:ascii="Arial Narrow" w:hAnsi="Arial Narrow" w:cs="Arial"/>
          <w:bCs/>
          <w:sz w:val="22"/>
          <w:szCs w:val="22"/>
          <w:lang w:val="fr-FR"/>
        </w:rPr>
      </w:pPr>
      <w:proofErr w:type="gramStart"/>
      <w:r w:rsidRPr="006F60EC">
        <w:rPr>
          <w:rFonts w:ascii="Arial Narrow" w:hAnsi="Arial Narrow" w:cs="Arial"/>
          <w:sz w:val="22"/>
          <w:szCs w:val="22"/>
        </w:rPr>
        <w:t>A le</w:t>
      </w:r>
      <w:proofErr w:type="gramEnd"/>
      <w:r w:rsidRPr="006F60EC">
        <w:rPr>
          <w:rFonts w:ascii="Arial Narrow" w:hAnsi="Arial Narrow" w:cs="Arial"/>
          <w:sz w:val="22"/>
          <w:szCs w:val="22"/>
        </w:rPr>
        <w:t xml:space="preserve"> réflexe de se concerter, de collaborer et de travailler en équipe avec divers intervenants internes et externes à l’organisation, en vue d'atteindre des objectifs communs en regard des services offerts à l'usager. Développe les alliances et </w:t>
      </w:r>
      <w:r w:rsidR="00D01CBD">
        <w:rPr>
          <w:rFonts w:ascii="Arial Narrow" w:hAnsi="Arial Narrow" w:cs="Arial"/>
          <w:sz w:val="22"/>
          <w:szCs w:val="22"/>
        </w:rPr>
        <w:t>l</w:t>
      </w:r>
      <w:r w:rsidRPr="006F60EC">
        <w:rPr>
          <w:rFonts w:ascii="Arial Narrow" w:hAnsi="Arial Narrow" w:cs="Arial"/>
          <w:sz w:val="22"/>
          <w:szCs w:val="22"/>
        </w:rPr>
        <w:t>es partenariats nécessaires à la réalisation de l’offre de service.</w:t>
      </w:r>
    </w:p>
    <w:p w:rsidR="006F60EC" w:rsidRPr="006F60EC" w:rsidRDefault="006F60EC" w:rsidP="006F60EC">
      <w:pPr>
        <w:rPr>
          <w:rFonts w:ascii="Arial Narrow" w:hAnsi="Arial Narrow" w:cs="Arial"/>
          <w:bCs/>
          <w:sz w:val="22"/>
          <w:szCs w:val="22"/>
          <w:u w:val="single"/>
          <w:lang w:val="fr-FR"/>
        </w:rPr>
      </w:pPr>
    </w:p>
    <w:p w:rsidR="006F60EC" w:rsidRPr="006F60EC" w:rsidRDefault="006F60EC" w:rsidP="006F60EC">
      <w:pPr>
        <w:rPr>
          <w:rFonts w:ascii="Arial Narrow" w:hAnsi="Arial Narrow" w:cs="Arial"/>
          <w:bCs/>
          <w:sz w:val="22"/>
          <w:szCs w:val="22"/>
          <w:u w:val="single"/>
          <w:lang w:val="fr-FR"/>
        </w:rPr>
      </w:pPr>
      <w:r w:rsidRPr="006F60EC">
        <w:rPr>
          <w:rFonts w:ascii="Arial Narrow" w:hAnsi="Arial Narrow" w:cs="Arial"/>
          <w:bCs/>
          <w:sz w:val="22"/>
          <w:szCs w:val="22"/>
          <w:u w:val="single"/>
          <w:lang w:val="fr-FR"/>
        </w:rPr>
        <w:t>Communication organisationnelle et interpersonnelle.</w:t>
      </w:r>
    </w:p>
    <w:p w:rsidR="006F60EC" w:rsidRPr="006F60EC" w:rsidRDefault="006F60EC" w:rsidP="006F60EC">
      <w:pPr>
        <w:rPr>
          <w:rFonts w:ascii="Arial Narrow" w:hAnsi="Arial Narrow" w:cs="Arial"/>
          <w:sz w:val="22"/>
          <w:szCs w:val="22"/>
        </w:rPr>
      </w:pPr>
      <w:r w:rsidRPr="006F60EC">
        <w:rPr>
          <w:rFonts w:ascii="Arial Narrow" w:hAnsi="Arial Narrow" w:cs="Arial"/>
          <w:sz w:val="22"/>
          <w:szCs w:val="22"/>
        </w:rPr>
        <w:t>A la capacité d’être à l’écoute, de susciter des échanges significatifs et de faire circuler l’information afin de favoriser au sein de son organisation des rapports de travail productifs fondés sur le respect et la confiance.</w:t>
      </w:r>
    </w:p>
    <w:p w:rsidR="006F60EC" w:rsidRPr="006F60EC" w:rsidRDefault="006F60EC" w:rsidP="006F60EC">
      <w:pPr>
        <w:rPr>
          <w:rFonts w:ascii="Arial Narrow" w:hAnsi="Arial Narrow" w:cs="Arial"/>
          <w:bCs/>
          <w:sz w:val="22"/>
          <w:szCs w:val="22"/>
          <w:u w:val="single"/>
          <w:lang w:val="fr-FR"/>
        </w:rPr>
      </w:pPr>
    </w:p>
    <w:p w:rsidR="006F60EC" w:rsidRPr="006F60EC" w:rsidRDefault="006F60EC" w:rsidP="006F60EC">
      <w:pPr>
        <w:rPr>
          <w:rFonts w:ascii="Arial Narrow" w:hAnsi="Arial Narrow" w:cs="Arial"/>
          <w:bCs/>
          <w:sz w:val="22"/>
          <w:szCs w:val="22"/>
          <w:u w:val="single"/>
          <w:lang w:val="fr-FR"/>
        </w:rPr>
      </w:pPr>
      <w:r w:rsidRPr="006F60EC">
        <w:rPr>
          <w:rFonts w:ascii="Arial Narrow" w:hAnsi="Arial Narrow" w:cs="Arial"/>
          <w:bCs/>
          <w:sz w:val="22"/>
          <w:szCs w:val="22"/>
          <w:u w:val="single"/>
          <w:lang w:val="fr-FR"/>
        </w:rPr>
        <w:t>Gestion de la performance</w:t>
      </w:r>
    </w:p>
    <w:p w:rsidR="006F60EC" w:rsidRPr="006F60EC" w:rsidRDefault="006F60EC" w:rsidP="006F60EC">
      <w:pPr>
        <w:rPr>
          <w:rFonts w:ascii="Arial Narrow" w:hAnsi="Arial Narrow" w:cs="Arial"/>
          <w:sz w:val="22"/>
          <w:szCs w:val="22"/>
          <w:lang w:val="fr-FR"/>
        </w:rPr>
      </w:pPr>
      <w:r w:rsidRPr="006F60EC">
        <w:rPr>
          <w:rFonts w:ascii="Arial Narrow" w:hAnsi="Arial Narrow" w:cs="Arial"/>
          <w:sz w:val="22"/>
          <w:szCs w:val="22"/>
          <w:lang w:val="fr-FR"/>
        </w:rPr>
        <w:t>Sait attribuer clairement les responsabilités en fonction du travail à effectuer et des décisions à prendre; est capable de définir des objectifs clairs et des indicateurs de mesure de la performance; sait contrôler le processus de réalisation, les progrès et les résultats; sait donner une rétroaction objective, au moment opportun, sur les réalisations.</w:t>
      </w:r>
    </w:p>
    <w:p w:rsidR="006F60EC" w:rsidRPr="006F60EC" w:rsidRDefault="006F60EC" w:rsidP="006F60EC">
      <w:pPr>
        <w:rPr>
          <w:rFonts w:ascii="Arial Narrow" w:hAnsi="Arial Narrow" w:cs="Arial"/>
          <w:bCs/>
          <w:sz w:val="22"/>
          <w:szCs w:val="22"/>
          <w:u w:val="single"/>
          <w:lang w:val="fr-FR"/>
        </w:rPr>
      </w:pPr>
    </w:p>
    <w:p w:rsidR="006F60EC" w:rsidRPr="006F60EC" w:rsidRDefault="006F60EC" w:rsidP="006F60EC">
      <w:pPr>
        <w:rPr>
          <w:rFonts w:ascii="Arial Narrow" w:hAnsi="Arial Narrow" w:cs="Arial"/>
          <w:bCs/>
          <w:sz w:val="22"/>
          <w:szCs w:val="22"/>
          <w:u w:val="single"/>
          <w:lang w:val="fr-FR"/>
        </w:rPr>
      </w:pPr>
      <w:r w:rsidRPr="006F60EC">
        <w:rPr>
          <w:rFonts w:ascii="Arial Narrow" w:hAnsi="Arial Narrow" w:cs="Arial"/>
          <w:bCs/>
          <w:sz w:val="22"/>
          <w:szCs w:val="22"/>
          <w:u w:val="single"/>
          <w:lang w:val="fr-FR"/>
        </w:rPr>
        <w:t>Leadership mobilisateur</w:t>
      </w:r>
    </w:p>
    <w:p w:rsidR="006F60EC" w:rsidRPr="006F60EC" w:rsidRDefault="006F60EC" w:rsidP="006F60EC">
      <w:pPr>
        <w:rPr>
          <w:rFonts w:ascii="Arial Narrow" w:hAnsi="Arial Narrow" w:cs="Arial"/>
          <w:sz w:val="22"/>
          <w:szCs w:val="22"/>
          <w:lang w:val="fr-FR"/>
        </w:rPr>
      </w:pPr>
      <w:r w:rsidRPr="006F60EC">
        <w:rPr>
          <w:rFonts w:ascii="Arial Narrow" w:hAnsi="Arial Narrow" w:cs="Arial"/>
          <w:sz w:val="22"/>
          <w:szCs w:val="22"/>
          <w:lang w:val="fr-FR"/>
        </w:rPr>
        <w:t>Rassemble différents groupes de travail, met à profit les forces de ses membres et assure la cohésion entre les différents objectifs individuels et les objectifs collectifs. Responsabilise ses collaborateurs et identifie les opportunités de délégation.</w:t>
      </w:r>
    </w:p>
    <w:p w:rsidR="006F60EC" w:rsidRPr="006F60EC" w:rsidRDefault="006F60EC" w:rsidP="006F60EC">
      <w:pPr>
        <w:rPr>
          <w:rFonts w:ascii="Arial Narrow" w:hAnsi="Arial Narrow" w:cs="Arial"/>
          <w:bCs/>
          <w:sz w:val="22"/>
          <w:szCs w:val="22"/>
          <w:u w:val="single"/>
          <w:lang w:val="fr-FR"/>
        </w:rPr>
      </w:pPr>
    </w:p>
    <w:p w:rsidR="006F60EC" w:rsidRPr="006F60EC" w:rsidRDefault="006F60EC" w:rsidP="006F60EC">
      <w:pPr>
        <w:rPr>
          <w:rFonts w:ascii="Arial Narrow" w:hAnsi="Arial Narrow" w:cs="Arial"/>
          <w:bCs/>
          <w:sz w:val="22"/>
          <w:szCs w:val="22"/>
          <w:u w:val="single"/>
          <w:lang w:val="fr-FR"/>
        </w:rPr>
      </w:pPr>
      <w:r w:rsidRPr="006F60EC">
        <w:rPr>
          <w:rFonts w:ascii="Arial Narrow" w:hAnsi="Arial Narrow" w:cs="Arial"/>
          <w:bCs/>
          <w:sz w:val="22"/>
          <w:szCs w:val="22"/>
          <w:u w:val="single"/>
          <w:lang w:val="fr-FR"/>
        </w:rPr>
        <w:t>Orientation clientèle</w:t>
      </w:r>
    </w:p>
    <w:p w:rsidR="006F60EC" w:rsidRPr="006F60EC" w:rsidRDefault="006F60EC" w:rsidP="008529A6">
      <w:pPr>
        <w:pStyle w:val="TM1"/>
        <w:rPr>
          <w:lang w:val="fr-FR"/>
        </w:rPr>
      </w:pPr>
      <w:r w:rsidRPr="006F60EC">
        <w:rPr>
          <w:lang w:val="fr-FR"/>
        </w:rPr>
        <w:t>Centre ses actions sur les besoins et la satisfaction du client, tant dans la conception, l’organisation que dans la prestation de ses services.</w:t>
      </w:r>
    </w:p>
    <w:p w:rsidR="006F60EC" w:rsidRPr="006F60EC" w:rsidRDefault="006F60EC" w:rsidP="006F60EC">
      <w:pPr>
        <w:rPr>
          <w:rFonts w:ascii="Arial Narrow" w:hAnsi="Arial Narrow"/>
          <w:sz w:val="22"/>
          <w:szCs w:val="22"/>
          <w:lang w:val="fr-FR"/>
        </w:rPr>
      </w:pPr>
    </w:p>
    <w:p w:rsidR="006F60EC" w:rsidRPr="006F60EC" w:rsidRDefault="006F60EC" w:rsidP="006F60EC">
      <w:pPr>
        <w:rPr>
          <w:rFonts w:ascii="Arial Narrow" w:hAnsi="Arial Narrow" w:cs="Arial"/>
          <w:bCs/>
          <w:sz w:val="22"/>
          <w:szCs w:val="22"/>
          <w:u w:val="single"/>
          <w:lang w:val="fr-FR"/>
        </w:rPr>
      </w:pPr>
      <w:r w:rsidRPr="006F60EC">
        <w:rPr>
          <w:rFonts w:ascii="Arial Narrow" w:hAnsi="Arial Narrow" w:cs="Arial"/>
          <w:bCs/>
          <w:sz w:val="22"/>
          <w:szCs w:val="22"/>
          <w:u w:val="single"/>
          <w:lang w:val="fr-FR"/>
        </w:rPr>
        <w:t>Analyse et résolution de problèmes </w:t>
      </w:r>
    </w:p>
    <w:p w:rsidR="006F60EC" w:rsidRPr="006F60EC" w:rsidRDefault="006F60EC" w:rsidP="006F60EC">
      <w:pPr>
        <w:rPr>
          <w:rFonts w:ascii="Arial Narrow" w:hAnsi="Arial Narrow" w:cs="Arial"/>
          <w:bCs/>
          <w:sz w:val="22"/>
          <w:szCs w:val="22"/>
          <w:lang w:val="fr-FR"/>
        </w:rPr>
      </w:pPr>
      <w:r w:rsidRPr="006F60EC">
        <w:rPr>
          <w:rFonts w:ascii="Arial Narrow" w:hAnsi="Arial Narrow" w:cs="Arial"/>
          <w:sz w:val="22"/>
          <w:szCs w:val="22"/>
        </w:rPr>
        <w:t>Cible les données pertinentes, les causes et les conséquences d’un problème, établit des liens cohérents entre celles-ci et met au point des solutions efficaces.</w:t>
      </w:r>
    </w:p>
    <w:p w:rsidR="006F60EC" w:rsidRPr="006F60EC" w:rsidRDefault="006F60EC" w:rsidP="006F60EC">
      <w:pPr>
        <w:rPr>
          <w:rFonts w:ascii="Arial Narrow" w:hAnsi="Arial Narrow" w:cs="Arial"/>
          <w:bCs/>
          <w:sz w:val="22"/>
          <w:szCs w:val="22"/>
          <w:lang w:val="fr-FR"/>
        </w:rPr>
      </w:pPr>
    </w:p>
    <w:p w:rsidR="006F60EC" w:rsidRPr="006F60EC" w:rsidRDefault="006F60EC" w:rsidP="006F60EC">
      <w:pPr>
        <w:rPr>
          <w:rFonts w:ascii="Arial Narrow" w:hAnsi="Arial Narrow" w:cs="Arial"/>
          <w:bCs/>
          <w:sz w:val="22"/>
          <w:szCs w:val="22"/>
          <w:u w:val="single"/>
          <w:lang w:val="fr-FR"/>
        </w:rPr>
      </w:pPr>
      <w:r w:rsidRPr="006F60EC">
        <w:rPr>
          <w:rFonts w:ascii="Arial Narrow" w:hAnsi="Arial Narrow" w:cs="Arial"/>
          <w:bCs/>
          <w:sz w:val="22"/>
          <w:szCs w:val="22"/>
          <w:u w:val="single"/>
          <w:lang w:val="fr-FR"/>
        </w:rPr>
        <w:t>Amélioration continue et innovation</w:t>
      </w:r>
    </w:p>
    <w:p w:rsidR="006F60EC" w:rsidRPr="006F60EC" w:rsidRDefault="006F60EC" w:rsidP="006F60EC">
      <w:pPr>
        <w:rPr>
          <w:rFonts w:ascii="Arial Narrow" w:hAnsi="Arial Narrow" w:cs="Arial"/>
          <w:sz w:val="22"/>
          <w:szCs w:val="22"/>
        </w:rPr>
      </w:pPr>
      <w:r w:rsidRPr="006F60EC">
        <w:rPr>
          <w:rFonts w:ascii="Arial Narrow" w:hAnsi="Arial Narrow" w:cs="Arial"/>
          <w:sz w:val="22"/>
          <w:szCs w:val="22"/>
        </w:rPr>
        <w:t>Capacité de remettre en question les façons de faire actuelles. Génère des idées nouvelles et originales.</w:t>
      </w:r>
    </w:p>
    <w:p w:rsidR="006F60EC" w:rsidRPr="006F60EC" w:rsidRDefault="006F60EC" w:rsidP="006F60EC">
      <w:pPr>
        <w:rPr>
          <w:rFonts w:ascii="Arial Narrow" w:hAnsi="Arial Narrow" w:cs="Arial"/>
          <w:bCs/>
          <w:sz w:val="22"/>
          <w:szCs w:val="22"/>
          <w:u w:val="single"/>
          <w:lang w:val="fr-FR"/>
        </w:rPr>
      </w:pPr>
    </w:p>
    <w:p w:rsidR="006F60EC" w:rsidRPr="006F60EC" w:rsidRDefault="006F60EC" w:rsidP="006F60EC">
      <w:pPr>
        <w:rPr>
          <w:rFonts w:ascii="Arial Narrow" w:hAnsi="Arial Narrow" w:cs="Arial"/>
          <w:bCs/>
          <w:sz w:val="22"/>
          <w:szCs w:val="22"/>
          <w:u w:val="single"/>
          <w:lang w:val="fr-FR"/>
        </w:rPr>
      </w:pPr>
      <w:r w:rsidRPr="006F60EC">
        <w:rPr>
          <w:rFonts w:ascii="Arial Narrow" w:hAnsi="Arial Narrow" w:cs="Arial"/>
          <w:bCs/>
          <w:sz w:val="22"/>
          <w:szCs w:val="22"/>
          <w:u w:val="single"/>
          <w:lang w:val="fr-FR"/>
        </w:rPr>
        <w:t>Gestion de soi</w:t>
      </w:r>
    </w:p>
    <w:p w:rsidR="006F60EC" w:rsidRPr="006F60EC" w:rsidRDefault="006F60EC" w:rsidP="006F60EC">
      <w:pPr>
        <w:rPr>
          <w:rFonts w:ascii="Arial Narrow" w:hAnsi="Arial Narrow" w:cs="Arial"/>
          <w:sz w:val="22"/>
          <w:szCs w:val="22"/>
        </w:rPr>
      </w:pPr>
      <w:r w:rsidRPr="006F60EC">
        <w:rPr>
          <w:rFonts w:ascii="Arial Narrow" w:hAnsi="Arial Narrow" w:cs="Arial"/>
          <w:sz w:val="22"/>
          <w:szCs w:val="22"/>
        </w:rPr>
        <w:t>Demeure calme dans les situations de pression, complexe et imprévisible; est en mesure de maîtriser ses émotions et maintenir son équilibre personnel, a un effet régulateur en cas de crise.</w:t>
      </w:r>
    </w:p>
    <w:p w:rsidR="006F60EC" w:rsidRPr="006F60EC" w:rsidRDefault="006F60EC" w:rsidP="006F60EC">
      <w:pPr>
        <w:rPr>
          <w:rFonts w:ascii="Arial Narrow" w:hAnsi="Arial Narrow" w:cs="Arial"/>
          <w:bCs/>
          <w:sz w:val="22"/>
          <w:szCs w:val="22"/>
          <w:u w:val="single"/>
          <w:lang w:val="fr-FR"/>
        </w:rPr>
      </w:pPr>
    </w:p>
    <w:p w:rsidR="006F60EC" w:rsidRPr="006F60EC" w:rsidRDefault="006F60EC" w:rsidP="006F60EC">
      <w:pPr>
        <w:rPr>
          <w:rFonts w:ascii="Arial Narrow" w:hAnsi="Arial Narrow" w:cs="Arial"/>
          <w:bCs/>
          <w:sz w:val="22"/>
          <w:szCs w:val="22"/>
          <w:u w:val="single"/>
          <w:lang w:val="fr-FR"/>
        </w:rPr>
      </w:pPr>
      <w:r w:rsidRPr="006F60EC">
        <w:rPr>
          <w:rFonts w:ascii="Arial Narrow" w:hAnsi="Arial Narrow" w:cs="Arial"/>
          <w:bCs/>
          <w:sz w:val="22"/>
          <w:szCs w:val="22"/>
          <w:u w:val="single"/>
          <w:lang w:val="fr-FR"/>
        </w:rPr>
        <w:t>Agilité</w:t>
      </w:r>
    </w:p>
    <w:p w:rsidR="006F60EC" w:rsidRPr="006F60EC" w:rsidRDefault="006F60EC" w:rsidP="006F60EC">
      <w:pPr>
        <w:rPr>
          <w:rFonts w:ascii="Arial Narrow" w:hAnsi="Arial Narrow" w:cs="Arial"/>
          <w:bCs/>
          <w:sz w:val="22"/>
          <w:szCs w:val="22"/>
          <w:lang w:val="fr-FR"/>
        </w:rPr>
      </w:pPr>
      <w:r w:rsidRPr="006F60EC">
        <w:rPr>
          <w:rFonts w:ascii="Arial Narrow" w:hAnsi="Arial Narrow" w:cs="Arial"/>
          <w:bCs/>
          <w:sz w:val="22"/>
          <w:szCs w:val="22"/>
          <w:lang w:val="fr-FR"/>
        </w:rPr>
        <w:t>Tendance à s’adapter rapidement, à se montrer flexible et à gérer l’ambiguïté.</w:t>
      </w:r>
    </w:p>
    <w:p w:rsidR="006F60EC" w:rsidRPr="00E55ACC" w:rsidRDefault="006F60EC" w:rsidP="00AB1312">
      <w:pPr>
        <w:tabs>
          <w:tab w:val="left" w:pos="9240"/>
        </w:tabs>
        <w:jc w:val="both"/>
        <w:rPr>
          <w:rFonts w:ascii="Arial Narrow" w:hAnsi="Arial Narrow"/>
          <w:sz w:val="22"/>
          <w:szCs w:val="22"/>
        </w:rPr>
      </w:pPr>
    </w:p>
    <w:sectPr w:rsidR="006F60EC" w:rsidRPr="00E55ACC" w:rsidSect="00E61A7C">
      <w:pgSz w:w="12240" w:h="15840" w:code="1"/>
      <w:pgMar w:top="1843" w:right="1134" w:bottom="851" w:left="1134" w:header="426"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BE" w:rsidRDefault="009943BE" w:rsidP="00943A2A">
      <w:r>
        <w:separator/>
      </w:r>
    </w:p>
  </w:endnote>
  <w:endnote w:type="continuationSeparator" w:id="0">
    <w:p w:rsidR="009943BE" w:rsidRDefault="009943BE" w:rsidP="0094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BE" w:rsidRPr="006F60EC" w:rsidRDefault="009943BE" w:rsidP="00CC490B">
    <w:pPr>
      <w:pStyle w:val="Pieddepage"/>
      <w:tabs>
        <w:tab w:val="clear" w:pos="8640"/>
        <w:tab w:val="right" w:pos="9923"/>
      </w:tabs>
      <w:rPr>
        <w:rFonts w:ascii="Arial Narrow" w:hAnsi="Arial Narrow"/>
        <w:sz w:val="20"/>
      </w:rPr>
    </w:pPr>
    <w:r w:rsidRPr="006F60EC">
      <w:rPr>
        <w:rFonts w:ascii="Arial Narrow" w:hAnsi="Arial Narrow"/>
        <w:sz w:val="20"/>
      </w:rPr>
      <w:t xml:space="preserve">Service </w:t>
    </w:r>
    <w:r w:rsidR="00CC490B" w:rsidRPr="006F60EC">
      <w:rPr>
        <w:rFonts w:ascii="Arial Narrow" w:hAnsi="Arial Narrow"/>
        <w:sz w:val="20"/>
      </w:rPr>
      <w:t xml:space="preserve">aux cadres – Partenariat stratégique </w:t>
    </w:r>
    <w:r w:rsidR="00CC490B" w:rsidRPr="006F60EC">
      <w:rPr>
        <w:rFonts w:ascii="Arial Narrow" w:hAnsi="Arial Narrow"/>
        <w:sz w:val="20"/>
      </w:rPr>
      <w:tab/>
    </w:r>
    <w:r w:rsidR="00CC490B" w:rsidRPr="006F60EC">
      <w:rPr>
        <w:rFonts w:ascii="Arial Narrow" w:hAnsi="Arial Narrow"/>
        <w:sz w:val="20"/>
      </w:rPr>
      <w:tab/>
    </w:r>
    <w:r w:rsidR="00AB1312" w:rsidRPr="006F60EC">
      <w:rPr>
        <w:rFonts w:ascii="Arial Narrow" w:hAnsi="Arial Narrow"/>
        <w:sz w:val="20"/>
      </w:rPr>
      <w:t>Novembre</w:t>
    </w:r>
    <w:r w:rsidR="00CC490B" w:rsidRPr="006F60EC">
      <w:rPr>
        <w:rFonts w:ascii="Arial Narrow" w:hAnsi="Arial Narrow"/>
        <w:sz w:val="20"/>
      </w:rPr>
      <w:t xml:space="preserve"> 2021</w:t>
    </w:r>
  </w:p>
  <w:p w:rsidR="009943BE" w:rsidRPr="006F60EC" w:rsidRDefault="009943BE" w:rsidP="00AF7664">
    <w:pPr>
      <w:pStyle w:val="Pieddepage"/>
      <w:tabs>
        <w:tab w:val="clear" w:pos="8640"/>
        <w:tab w:val="right" w:pos="9356"/>
      </w:tabs>
      <w:rPr>
        <w:rFonts w:ascii="Arial Narrow" w:hAnsi="Arial Narrow"/>
        <w:sz w:val="20"/>
      </w:rPr>
    </w:pPr>
    <w:r w:rsidRPr="006F60EC">
      <w:rPr>
        <w:rFonts w:ascii="Arial Narrow" w:hAnsi="Arial Narrow"/>
        <w:sz w:val="20"/>
      </w:rPr>
      <w:t>Dire</w:t>
    </w:r>
    <w:r w:rsidR="00CC490B" w:rsidRPr="006F60EC">
      <w:rPr>
        <w:rFonts w:ascii="Arial Narrow" w:hAnsi="Arial Narrow"/>
        <w:sz w:val="20"/>
      </w:rPr>
      <w:t>ction des ressources humaines,</w:t>
    </w:r>
    <w:r w:rsidRPr="006F60EC">
      <w:rPr>
        <w:rFonts w:ascii="Arial Narrow" w:hAnsi="Arial Narrow"/>
        <w:sz w:val="20"/>
      </w:rPr>
      <w:t xml:space="preserve"> des communications</w:t>
    </w:r>
    <w:r w:rsidR="00CC490B" w:rsidRPr="006F60EC">
      <w:rPr>
        <w:rFonts w:ascii="Arial Narrow" w:hAnsi="Arial Narrow"/>
        <w:sz w:val="20"/>
      </w:rPr>
      <w:t xml:space="preserve"> et des affaires juridiques</w:t>
    </w:r>
    <w:r w:rsidRPr="006F60EC">
      <w:rPr>
        <w:rFonts w:ascii="Arial Narrow" w:hAnsi="Arial Narrow"/>
        <w:sz w:val="20"/>
      </w:rPr>
      <w:t xml:space="preserve"> (DRHC</w:t>
    </w:r>
    <w:r w:rsidR="00CC490B" w:rsidRPr="006F60EC">
      <w:rPr>
        <w:rFonts w:ascii="Arial Narrow" w:hAnsi="Arial Narrow"/>
        <w:sz w:val="20"/>
      </w:rPr>
      <w:t>AJ</w:t>
    </w:r>
    <w:r w:rsidRPr="006F60EC">
      <w:rPr>
        <w:rFonts w:ascii="Arial Narrow" w:hAnsi="Arial Narrow"/>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BE" w:rsidRDefault="009943BE" w:rsidP="00943A2A">
      <w:r>
        <w:separator/>
      </w:r>
    </w:p>
  </w:footnote>
  <w:footnote w:type="continuationSeparator" w:id="0">
    <w:p w:rsidR="009943BE" w:rsidRDefault="009943BE" w:rsidP="00943A2A">
      <w:r>
        <w:continuationSeparator/>
      </w:r>
    </w:p>
  </w:footnote>
  <w:footnote w:id="1">
    <w:p w:rsidR="006F60EC" w:rsidRPr="006F60EC" w:rsidRDefault="006F60EC" w:rsidP="006F60EC">
      <w:pPr>
        <w:rPr>
          <w:rStyle w:val="Appelnotedebasdep"/>
          <w:rFonts w:ascii="Arial Narrow" w:hAnsi="Arial Narrow"/>
          <w:sz w:val="20"/>
        </w:rPr>
      </w:pPr>
      <w:r w:rsidRPr="006F60EC">
        <w:rPr>
          <w:rStyle w:val="Appelnotedebasdep"/>
          <w:rFonts w:ascii="Arial Narrow" w:hAnsi="Arial Narrow"/>
          <w:sz w:val="20"/>
        </w:rPr>
        <w:footnoteRef/>
      </w:r>
      <w:r w:rsidRPr="006F60EC">
        <w:rPr>
          <w:rFonts w:ascii="Arial Narrow" w:hAnsi="Arial Narrow"/>
          <w:sz w:val="20"/>
        </w:rPr>
        <w:t xml:space="preserve"> Le référentiel de compétences de gestion adopté par le CISSS de Chaudière-Appalaches s’inspire principalement des travaux réalisés en 2012 par l’AQESSS</w:t>
      </w:r>
      <w:r w:rsidRPr="006F60EC">
        <w:rPr>
          <w:rStyle w:val="Appelnotedebasdep"/>
          <w:rFonts w:ascii="Arial Narrow" w:hAnsi="Arial Narrow"/>
          <w:sz w:val="20"/>
        </w:rPr>
        <w:t xml:space="preserve"> </w:t>
      </w:r>
      <w:r w:rsidRPr="006F60EC">
        <w:rPr>
          <w:rFonts w:ascii="Arial Narrow" w:hAnsi="Arial Narrow"/>
          <w:sz w:val="20"/>
        </w:rPr>
        <w:t>et le Secrétariat du Conseil du trésor.</w:t>
      </w:r>
      <w:r w:rsidRPr="006F60EC">
        <w:rPr>
          <w:rStyle w:val="Appelnotedebasdep"/>
          <w:rFonts w:ascii="Arial Narrow" w:hAnsi="Arial Narrow"/>
          <w:sz w:val="20"/>
        </w:rPr>
        <w:t>.</w:t>
      </w:r>
    </w:p>
    <w:p w:rsidR="006F60EC" w:rsidRDefault="006F60EC" w:rsidP="006F60EC"/>
    <w:p w:rsidR="006F60EC" w:rsidRPr="00AB4C61" w:rsidRDefault="006F60EC" w:rsidP="006F60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4D" w:rsidRDefault="000C3ECF">
    <w:pPr>
      <w:pStyle w:val="En-tte"/>
    </w:pPr>
    <w:r>
      <w:rPr>
        <w:noProof/>
        <w:lang w:eastAsia="fr-CA"/>
      </w:rPr>
      <w:drawing>
        <wp:anchor distT="0" distB="0" distL="114300" distR="114300" simplePos="0" relativeHeight="251659264" behindDoc="0" locked="0" layoutInCell="1" allowOverlap="1">
          <wp:simplePos x="0" y="0"/>
          <wp:positionH relativeFrom="column">
            <wp:posOffset>-336550</wp:posOffset>
          </wp:positionH>
          <wp:positionV relativeFrom="paragraph">
            <wp:posOffset>91440</wp:posOffset>
          </wp:positionV>
          <wp:extent cx="1673860" cy="701040"/>
          <wp:effectExtent l="0" t="0" r="0" b="381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SSSCA_couleurs_2015-03-27.png"/>
                  <pic:cNvPicPr/>
                </pic:nvPicPr>
                <pic:blipFill>
                  <a:blip r:embed="rId1">
                    <a:extLst>
                      <a:ext uri="{28A0092B-C50C-407E-A947-70E740481C1C}">
                        <a14:useLocalDpi xmlns:a14="http://schemas.microsoft.com/office/drawing/2010/main" val="0"/>
                      </a:ext>
                    </a:extLst>
                  </a:blip>
                  <a:stretch>
                    <a:fillRect/>
                  </a:stretch>
                </pic:blipFill>
                <pic:spPr>
                  <a:xfrm>
                    <a:off x="0" y="0"/>
                    <a:ext cx="1673860" cy="701040"/>
                  </a:xfrm>
                  <a:prstGeom prst="rect">
                    <a:avLst/>
                  </a:prstGeom>
                </pic:spPr>
              </pic:pic>
            </a:graphicData>
          </a:graphic>
          <wp14:sizeRelH relativeFrom="margin">
            <wp14:pctWidth>0</wp14:pctWidth>
          </wp14:sizeRelH>
          <wp14:sizeRelV relativeFrom="margin">
            <wp14:pctHeight>0</wp14:pctHeight>
          </wp14:sizeRelV>
        </wp:anchor>
      </w:drawing>
    </w:r>
    <w:r w:rsidR="004A644D">
      <w:rPr>
        <w:noProof/>
        <w:lang w:eastAsia="fr-CA"/>
      </w:rPr>
      <w:drawing>
        <wp:anchor distT="0" distB="0" distL="114300" distR="114300" simplePos="0" relativeHeight="251658240" behindDoc="1" locked="0" layoutInCell="1" allowOverlap="1">
          <wp:simplePos x="0" y="0"/>
          <wp:positionH relativeFrom="column">
            <wp:posOffset>1334770</wp:posOffset>
          </wp:positionH>
          <wp:positionV relativeFrom="paragraph">
            <wp:posOffset>-175260</wp:posOffset>
          </wp:positionV>
          <wp:extent cx="5571494" cy="114871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me de relève_cadres intermediaires_entête Word.jpg"/>
                  <pic:cNvPicPr/>
                </pic:nvPicPr>
                <pic:blipFill>
                  <a:blip r:embed="rId2">
                    <a:extLst>
                      <a:ext uri="{28A0092B-C50C-407E-A947-70E740481C1C}">
                        <a14:useLocalDpi xmlns:a14="http://schemas.microsoft.com/office/drawing/2010/main" val="0"/>
                      </a:ext>
                    </a:extLst>
                  </a:blip>
                  <a:stretch>
                    <a:fillRect/>
                  </a:stretch>
                </pic:blipFill>
                <pic:spPr>
                  <a:xfrm>
                    <a:off x="0" y="0"/>
                    <a:ext cx="5571494" cy="1148715"/>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p>
  <w:p w:rsidR="004A644D" w:rsidRDefault="004A644D">
    <w:pPr>
      <w:pStyle w:val="En-tte"/>
    </w:pPr>
  </w:p>
  <w:p w:rsidR="009943BE" w:rsidRDefault="009943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1CE4"/>
    <w:multiLevelType w:val="hybridMultilevel"/>
    <w:tmpl w:val="091274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C232802"/>
    <w:multiLevelType w:val="hybridMultilevel"/>
    <w:tmpl w:val="091274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1B17F22"/>
    <w:multiLevelType w:val="hybridMultilevel"/>
    <w:tmpl w:val="28B40F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nh4+Wkz9ZjHDtuJXZlJ6CN9/NkP4FXRVy7/BXz1BGwM1FQEcPTD3FQZXVyHJWiIOp1zWWnMtznYs5dJRyDxWOA==" w:salt="w4OjFaT+86v4stPh91tWi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BF"/>
    <w:rsid w:val="00026D61"/>
    <w:rsid w:val="00034A01"/>
    <w:rsid w:val="000C3ECF"/>
    <w:rsid w:val="000E2152"/>
    <w:rsid w:val="000F1D58"/>
    <w:rsid w:val="00135304"/>
    <w:rsid w:val="00171C3F"/>
    <w:rsid w:val="00183C9B"/>
    <w:rsid w:val="001946C6"/>
    <w:rsid w:val="001C2102"/>
    <w:rsid w:val="001C78E0"/>
    <w:rsid w:val="001F1863"/>
    <w:rsid w:val="002649A4"/>
    <w:rsid w:val="002A033F"/>
    <w:rsid w:val="002C0693"/>
    <w:rsid w:val="002C3CEF"/>
    <w:rsid w:val="00334011"/>
    <w:rsid w:val="00344A95"/>
    <w:rsid w:val="00387B0F"/>
    <w:rsid w:val="003B423F"/>
    <w:rsid w:val="003E28BC"/>
    <w:rsid w:val="00400E28"/>
    <w:rsid w:val="00422FBF"/>
    <w:rsid w:val="00455571"/>
    <w:rsid w:val="0048247C"/>
    <w:rsid w:val="004A644D"/>
    <w:rsid w:val="004D746F"/>
    <w:rsid w:val="00557F0E"/>
    <w:rsid w:val="005805E5"/>
    <w:rsid w:val="005A5861"/>
    <w:rsid w:val="005D6EC3"/>
    <w:rsid w:val="006026EB"/>
    <w:rsid w:val="00605933"/>
    <w:rsid w:val="00684A56"/>
    <w:rsid w:val="00694AE5"/>
    <w:rsid w:val="006A676E"/>
    <w:rsid w:val="006C0D7F"/>
    <w:rsid w:val="006C61C5"/>
    <w:rsid w:val="006E19C7"/>
    <w:rsid w:val="006F60EC"/>
    <w:rsid w:val="0076298C"/>
    <w:rsid w:val="007A156A"/>
    <w:rsid w:val="007C0083"/>
    <w:rsid w:val="008478B6"/>
    <w:rsid w:val="008529A6"/>
    <w:rsid w:val="008B0491"/>
    <w:rsid w:val="008D1B52"/>
    <w:rsid w:val="00907E49"/>
    <w:rsid w:val="00913A38"/>
    <w:rsid w:val="0093015B"/>
    <w:rsid w:val="00943A2A"/>
    <w:rsid w:val="00954FE0"/>
    <w:rsid w:val="00960F4F"/>
    <w:rsid w:val="009943BE"/>
    <w:rsid w:val="009D1C69"/>
    <w:rsid w:val="009D2CA1"/>
    <w:rsid w:val="009D37DE"/>
    <w:rsid w:val="009F5666"/>
    <w:rsid w:val="00A11172"/>
    <w:rsid w:val="00A17135"/>
    <w:rsid w:val="00A20129"/>
    <w:rsid w:val="00A22EA5"/>
    <w:rsid w:val="00AB1312"/>
    <w:rsid w:val="00AF1172"/>
    <w:rsid w:val="00AF7664"/>
    <w:rsid w:val="00B44D65"/>
    <w:rsid w:val="00B50619"/>
    <w:rsid w:val="00B763AB"/>
    <w:rsid w:val="00B8052D"/>
    <w:rsid w:val="00BA1F1F"/>
    <w:rsid w:val="00BD3A21"/>
    <w:rsid w:val="00C264B1"/>
    <w:rsid w:val="00C80B03"/>
    <w:rsid w:val="00CC490B"/>
    <w:rsid w:val="00CD406F"/>
    <w:rsid w:val="00CE70D3"/>
    <w:rsid w:val="00CF2974"/>
    <w:rsid w:val="00D01CBD"/>
    <w:rsid w:val="00D3368A"/>
    <w:rsid w:val="00D40F02"/>
    <w:rsid w:val="00DA1CFB"/>
    <w:rsid w:val="00DC7AE9"/>
    <w:rsid w:val="00E27782"/>
    <w:rsid w:val="00E3149B"/>
    <w:rsid w:val="00E55ACC"/>
    <w:rsid w:val="00E61A7C"/>
    <w:rsid w:val="00E709A9"/>
    <w:rsid w:val="00E851BA"/>
    <w:rsid w:val="00E936AB"/>
    <w:rsid w:val="00EE78F2"/>
    <w:rsid w:val="00EF7ADD"/>
    <w:rsid w:val="00F11738"/>
    <w:rsid w:val="00F127A4"/>
    <w:rsid w:val="00F456C7"/>
    <w:rsid w:val="00F759D7"/>
    <w:rsid w:val="00F852F1"/>
    <w:rsid w:val="00F91C4C"/>
    <w:rsid w:val="00FA086A"/>
    <w:rsid w:val="00FF7D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B1A85A"/>
  <w15:docId w15:val="{932F39B5-94D8-467C-8EFC-8A2E0FF0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33"/>
  </w:style>
  <w:style w:type="paragraph" w:styleId="Titre1">
    <w:name w:val="heading 1"/>
    <w:basedOn w:val="Normal"/>
    <w:next w:val="Normal"/>
    <w:link w:val="Titre1Car"/>
    <w:uiPriority w:val="9"/>
    <w:qFormat/>
    <w:rsid w:val="00605933"/>
    <w:pPr>
      <w:spacing w:before="480" w:after="360" w:line="360" w:lineRule="auto"/>
      <w:outlineLvl w:val="0"/>
    </w:pPr>
    <w:rPr>
      <w:b/>
      <w:caps/>
    </w:rPr>
  </w:style>
  <w:style w:type="paragraph" w:styleId="Titre2">
    <w:name w:val="heading 2"/>
    <w:basedOn w:val="Normal"/>
    <w:next w:val="Normal"/>
    <w:link w:val="Titre2Car"/>
    <w:uiPriority w:val="9"/>
    <w:unhideWhenUsed/>
    <w:qFormat/>
    <w:rsid w:val="00605933"/>
    <w:pPr>
      <w:spacing w:before="360" w:after="240" w:line="360" w:lineRule="auto"/>
      <w:jc w:val="both"/>
      <w:outlineLvl w:val="1"/>
    </w:pPr>
    <w:rPr>
      <w:b/>
    </w:rPr>
  </w:style>
  <w:style w:type="paragraph" w:styleId="Titre3">
    <w:name w:val="heading 3"/>
    <w:basedOn w:val="Normal"/>
    <w:next w:val="Normal"/>
    <w:link w:val="Titre3Car"/>
    <w:uiPriority w:val="9"/>
    <w:semiHidden/>
    <w:unhideWhenUsed/>
    <w:qFormat/>
    <w:rsid w:val="0060593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5933"/>
    <w:rPr>
      <w:b/>
      <w:caps/>
    </w:rPr>
  </w:style>
  <w:style w:type="character" w:customStyle="1" w:styleId="Titre2Car">
    <w:name w:val="Titre 2 Car"/>
    <w:basedOn w:val="Policepardfaut"/>
    <w:link w:val="Titre2"/>
    <w:uiPriority w:val="9"/>
    <w:rsid w:val="00605933"/>
    <w:rPr>
      <w:b/>
    </w:rPr>
  </w:style>
  <w:style w:type="character" w:customStyle="1" w:styleId="Titre3Car">
    <w:name w:val="Titre 3 Car"/>
    <w:basedOn w:val="Policepardfaut"/>
    <w:link w:val="Titre3"/>
    <w:uiPriority w:val="9"/>
    <w:semiHidden/>
    <w:rsid w:val="00605933"/>
    <w:rPr>
      <w:rFonts w:asciiTheme="majorHAnsi" w:eastAsiaTheme="majorEastAsia" w:hAnsiTheme="majorHAnsi" w:cstheme="majorBidi"/>
      <w:b/>
      <w:bCs/>
      <w:color w:val="4F81BD" w:themeColor="accent1"/>
    </w:rPr>
  </w:style>
  <w:style w:type="paragraph" w:styleId="Lgende">
    <w:name w:val="caption"/>
    <w:basedOn w:val="Normal"/>
    <w:next w:val="Normal"/>
    <w:uiPriority w:val="35"/>
    <w:unhideWhenUsed/>
    <w:qFormat/>
    <w:rsid w:val="00605933"/>
    <w:pPr>
      <w:spacing w:after="200"/>
    </w:pPr>
    <w:rPr>
      <w:b/>
      <w:bCs/>
      <w:color w:val="4F81BD" w:themeColor="accent1"/>
      <w:sz w:val="18"/>
      <w:szCs w:val="18"/>
    </w:rPr>
  </w:style>
  <w:style w:type="paragraph" w:styleId="Titre">
    <w:name w:val="Title"/>
    <w:basedOn w:val="Normal"/>
    <w:next w:val="Normal"/>
    <w:link w:val="TitreCar"/>
    <w:uiPriority w:val="10"/>
    <w:qFormat/>
    <w:rsid w:val="00605933"/>
    <w:pPr>
      <w:spacing w:before="1440" w:after="600"/>
      <w:jc w:val="center"/>
    </w:pPr>
    <w:rPr>
      <w:rFonts w:asciiTheme="minorHAnsi" w:hAnsiTheme="minorHAnsi"/>
      <w:b/>
      <w:sz w:val="28"/>
      <w:szCs w:val="28"/>
    </w:rPr>
  </w:style>
  <w:style w:type="character" w:customStyle="1" w:styleId="TitreCar">
    <w:name w:val="Titre Car"/>
    <w:basedOn w:val="Policepardfaut"/>
    <w:link w:val="Titre"/>
    <w:uiPriority w:val="10"/>
    <w:rsid w:val="00605933"/>
    <w:rPr>
      <w:rFonts w:asciiTheme="minorHAnsi" w:hAnsiTheme="minorHAnsi"/>
      <w:b/>
      <w:sz w:val="28"/>
      <w:szCs w:val="28"/>
    </w:rPr>
  </w:style>
  <w:style w:type="character" w:styleId="lev">
    <w:name w:val="Strong"/>
    <w:basedOn w:val="Policepardfaut"/>
    <w:uiPriority w:val="22"/>
    <w:qFormat/>
    <w:rsid w:val="00605933"/>
    <w:rPr>
      <w:b/>
      <w:bCs/>
    </w:rPr>
  </w:style>
  <w:style w:type="paragraph" w:styleId="Paragraphedeliste">
    <w:name w:val="List Paragraph"/>
    <w:basedOn w:val="Normal"/>
    <w:uiPriority w:val="34"/>
    <w:qFormat/>
    <w:rsid w:val="00605933"/>
    <w:pPr>
      <w:ind w:left="720"/>
      <w:contextualSpacing/>
    </w:pPr>
  </w:style>
  <w:style w:type="paragraph" w:styleId="En-tte">
    <w:name w:val="header"/>
    <w:basedOn w:val="Normal"/>
    <w:link w:val="En-tteCar"/>
    <w:uiPriority w:val="99"/>
    <w:unhideWhenUsed/>
    <w:rsid w:val="00943A2A"/>
    <w:pPr>
      <w:tabs>
        <w:tab w:val="center" w:pos="4320"/>
        <w:tab w:val="right" w:pos="8640"/>
      </w:tabs>
    </w:pPr>
  </w:style>
  <w:style w:type="character" w:customStyle="1" w:styleId="En-tteCar">
    <w:name w:val="En-tête Car"/>
    <w:basedOn w:val="Policepardfaut"/>
    <w:link w:val="En-tte"/>
    <w:uiPriority w:val="99"/>
    <w:rsid w:val="00943A2A"/>
  </w:style>
  <w:style w:type="paragraph" w:styleId="Pieddepage">
    <w:name w:val="footer"/>
    <w:basedOn w:val="Normal"/>
    <w:link w:val="PieddepageCar"/>
    <w:uiPriority w:val="99"/>
    <w:unhideWhenUsed/>
    <w:rsid w:val="00943A2A"/>
    <w:pPr>
      <w:tabs>
        <w:tab w:val="center" w:pos="4320"/>
        <w:tab w:val="right" w:pos="8640"/>
      </w:tabs>
    </w:pPr>
  </w:style>
  <w:style w:type="character" w:customStyle="1" w:styleId="PieddepageCar">
    <w:name w:val="Pied de page Car"/>
    <w:basedOn w:val="Policepardfaut"/>
    <w:link w:val="Pieddepage"/>
    <w:uiPriority w:val="99"/>
    <w:rsid w:val="00943A2A"/>
  </w:style>
  <w:style w:type="paragraph" w:styleId="Textedebulles">
    <w:name w:val="Balloon Text"/>
    <w:basedOn w:val="Normal"/>
    <w:link w:val="TextedebullesCar"/>
    <w:uiPriority w:val="99"/>
    <w:semiHidden/>
    <w:unhideWhenUsed/>
    <w:rsid w:val="00F852F1"/>
    <w:rPr>
      <w:rFonts w:ascii="Tahoma" w:hAnsi="Tahoma" w:cs="Tahoma"/>
      <w:sz w:val="16"/>
      <w:szCs w:val="16"/>
    </w:rPr>
  </w:style>
  <w:style w:type="character" w:customStyle="1" w:styleId="TextedebullesCar">
    <w:name w:val="Texte de bulles Car"/>
    <w:basedOn w:val="Policepardfaut"/>
    <w:link w:val="Textedebulles"/>
    <w:uiPriority w:val="99"/>
    <w:semiHidden/>
    <w:rsid w:val="00F852F1"/>
    <w:rPr>
      <w:rFonts w:ascii="Tahoma" w:hAnsi="Tahoma" w:cs="Tahoma"/>
      <w:sz w:val="16"/>
      <w:szCs w:val="16"/>
    </w:rPr>
  </w:style>
  <w:style w:type="character" w:styleId="Lienhypertexte">
    <w:name w:val="Hyperlink"/>
    <w:basedOn w:val="Policepardfaut"/>
    <w:uiPriority w:val="99"/>
    <w:unhideWhenUsed/>
    <w:rsid w:val="002A033F"/>
    <w:rPr>
      <w:color w:val="0000FF" w:themeColor="hyperlink"/>
      <w:u w:val="single"/>
    </w:rPr>
  </w:style>
  <w:style w:type="character" w:styleId="Marquedecommentaire">
    <w:name w:val="annotation reference"/>
    <w:basedOn w:val="Policepardfaut"/>
    <w:uiPriority w:val="99"/>
    <w:semiHidden/>
    <w:unhideWhenUsed/>
    <w:rsid w:val="003B423F"/>
    <w:rPr>
      <w:sz w:val="16"/>
      <w:szCs w:val="16"/>
    </w:rPr>
  </w:style>
  <w:style w:type="paragraph" w:styleId="Commentaire">
    <w:name w:val="annotation text"/>
    <w:basedOn w:val="Normal"/>
    <w:link w:val="CommentaireCar"/>
    <w:uiPriority w:val="99"/>
    <w:semiHidden/>
    <w:unhideWhenUsed/>
    <w:rsid w:val="003B423F"/>
    <w:rPr>
      <w:sz w:val="20"/>
      <w:szCs w:val="20"/>
    </w:rPr>
  </w:style>
  <w:style w:type="character" w:customStyle="1" w:styleId="CommentaireCar">
    <w:name w:val="Commentaire Car"/>
    <w:basedOn w:val="Policepardfaut"/>
    <w:link w:val="Commentaire"/>
    <w:uiPriority w:val="99"/>
    <w:semiHidden/>
    <w:rsid w:val="003B423F"/>
    <w:rPr>
      <w:sz w:val="20"/>
      <w:szCs w:val="20"/>
    </w:rPr>
  </w:style>
  <w:style w:type="paragraph" w:styleId="Objetducommentaire">
    <w:name w:val="annotation subject"/>
    <w:basedOn w:val="Commentaire"/>
    <w:next w:val="Commentaire"/>
    <w:link w:val="ObjetducommentaireCar"/>
    <w:uiPriority w:val="99"/>
    <w:semiHidden/>
    <w:unhideWhenUsed/>
    <w:rsid w:val="003B423F"/>
    <w:rPr>
      <w:b/>
      <w:bCs/>
    </w:rPr>
  </w:style>
  <w:style w:type="character" w:customStyle="1" w:styleId="ObjetducommentaireCar">
    <w:name w:val="Objet du commentaire Car"/>
    <w:basedOn w:val="CommentaireCar"/>
    <w:link w:val="Objetducommentaire"/>
    <w:uiPriority w:val="99"/>
    <w:semiHidden/>
    <w:rsid w:val="003B423F"/>
    <w:rPr>
      <w:b/>
      <w:bCs/>
      <w:sz w:val="20"/>
      <w:szCs w:val="20"/>
    </w:rPr>
  </w:style>
  <w:style w:type="table" w:styleId="Grilledutableau">
    <w:name w:val="Table Grid"/>
    <w:basedOn w:val="TableauNormal"/>
    <w:uiPriority w:val="59"/>
    <w:rsid w:val="00034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94AE5"/>
    <w:rPr>
      <w:color w:val="808080"/>
    </w:rPr>
  </w:style>
  <w:style w:type="character" w:styleId="Appelnotedebasdep">
    <w:name w:val="footnote reference"/>
    <w:basedOn w:val="Policepardfaut"/>
    <w:uiPriority w:val="99"/>
    <w:semiHidden/>
    <w:unhideWhenUsed/>
    <w:rsid w:val="006F60EC"/>
    <w:rPr>
      <w:vertAlign w:val="superscript"/>
    </w:rPr>
  </w:style>
  <w:style w:type="paragraph" w:styleId="TM1">
    <w:name w:val="toc 1"/>
    <w:basedOn w:val="Normal"/>
    <w:next w:val="Normal"/>
    <w:autoRedefine/>
    <w:uiPriority w:val="39"/>
    <w:unhideWhenUsed/>
    <w:rsid w:val="008529A6"/>
    <w:pPr>
      <w:tabs>
        <w:tab w:val="right" w:leader="dot" w:pos="14079"/>
      </w:tabs>
      <w:spacing w:line="259" w:lineRule="auto"/>
    </w:pPr>
    <w:rPr>
      <w:rFonts w:ascii="Arial Narrow" w:hAnsi="Arial Narrow"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A185CF2E86245896D51FF14741849" ma:contentTypeVersion="12" ma:contentTypeDescription="Crée un document." ma:contentTypeScope="" ma:versionID="6ba615351ab957a6d5bcbf939203def2">
  <xsd:schema xmlns:xsd="http://www.w3.org/2001/XMLSchema" xmlns:xs="http://www.w3.org/2001/XMLSchema" xmlns:p="http://schemas.microsoft.com/office/2006/metadata/properties" xmlns:ns2="b10661ab-ad4e-4cbc-9b79-b0712be5a2e7" xmlns:ns3="784b2f4a-a83f-46c8-a407-7565c37ad065" targetNamespace="http://schemas.microsoft.com/office/2006/metadata/properties" ma:root="true" ma:fieldsID="2e925a62cd1d2dd3bf9fdde083b32a31" ns2:_="" ns3:_="">
    <xsd:import namespace="b10661ab-ad4e-4cbc-9b79-b0712be5a2e7"/>
    <xsd:import namespace="784b2f4a-a83f-46c8-a407-7565c37ad0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61ab-ad4e-4cbc-9b79-b0712be5a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b2f4a-a83f-46c8-a407-7565c37ad06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7776-7933-43CF-9B2C-7C227B41B932}">
  <ds:schemaRefs>
    <ds:schemaRef ds:uri="http://purl.org/dc/terms/"/>
    <ds:schemaRef ds:uri="http://schemas.microsoft.com/office/2006/documentManagement/types"/>
    <ds:schemaRef ds:uri="784b2f4a-a83f-46c8-a407-7565c37ad065"/>
    <ds:schemaRef ds:uri="http://purl.org/dc/dcmitype/"/>
    <ds:schemaRef ds:uri="http://schemas.microsoft.com/office/infopath/2007/PartnerControls"/>
    <ds:schemaRef ds:uri="http://purl.org/dc/elements/1.1/"/>
    <ds:schemaRef ds:uri="http://schemas.microsoft.com/office/2006/metadata/properties"/>
    <ds:schemaRef ds:uri="b10661ab-ad4e-4cbc-9b79-b0712be5a2e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29AB902-255B-4ADD-A09E-B27816DFC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661ab-ad4e-4cbc-9b79-b0712be5a2e7"/>
    <ds:schemaRef ds:uri="784b2f4a-a83f-46c8-a407-7565c37ad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D9EE6-301A-4C7D-AE79-B2C2CADF98A3}">
  <ds:schemaRefs>
    <ds:schemaRef ds:uri="http://schemas.microsoft.com/sharepoint/v3/contenttype/forms"/>
  </ds:schemaRefs>
</ds:datastoreItem>
</file>

<file path=customXml/itemProps4.xml><?xml version="1.0" encoding="utf-8"?>
<ds:datastoreItem xmlns:ds="http://schemas.openxmlformats.org/officeDocument/2006/customXml" ds:itemID="{DD13AC61-E2C4-4304-9514-53FE70C0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CSSS de la Vieille-Capitale</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Lemay-Thibault</dc:creator>
  <cp:lastModifiedBy>Stephanie Lavoie (last1257)</cp:lastModifiedBy>
  <cp:revision>2</cp:revision>
  <cp:lastPrinted>2021-11-10T16:31:00Z</cp:lastPrinted>
  <dcterms:created xsi:type="dcterms:W3CDTF">2021-11-10T16:32:00Z</dcterms:created>
  <dcterms:modified xsi:type="dcterms:W3CDTF">2021-11-10T16:32:00Z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0x0101004F2A185CF2E86245896D51FF14741849</vt:lpwstr>
  </property>
</Properties>
</file>