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D0" w:rsidRDefault="00DE35D0" w:rsidP="00DE35D0">
      <w:pPr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9"/>
        <w:gridCol w:w="5152"/>
        <w:gridCol w:w="1960"/>
        <w:gridCol w:w="3051"/>
      </w:tblGrid>
      <w:tr w:rsidR="00DE35D0" w:rsidRPr="00DE35D0" w:rsidTr="00E6478C">
        <w:trPr>
          <w:trHeight w:val="174"/>
        </w:trPr>
        <w:tc>
          <w:tcPr>
            <w:tcW w:w="921" w:type="dxa"/>
            <w:hideMark/>
          </w:tcPr>
          <w:p w:rsidR="00DE35D0" w:rsidRPr="00DE35D0" w:rsidRDefault="00DE35D0">
            <w:pPr>
              <w:spacing w:before="120"/>
              <w:rPr>
                <w:rFonts w:ascii="Arial Narrow" w:hAnsi="Arial Narrow"/>
                <w:bCs/>
                <w:sz w:val="22"/>
                <w:szCs w:val="22"/>
                <w:lang w:val="fr-FR" w:eastAsia="fr-FR"/>
              </w:rPr>
            </w:pPr>
            <w:r w:rsidRPr="00DE35D0">
              <w:rPr>
                <w:rFonts w:ascii="Arial Narrow" w:hAnsi="Arial Narrow"/>
                <w:bCs/>
                <w:sz w:val="22"/>
                <w:szCs w:val="22"/>
                <w:lang w:val="fr-FR" w:eastAsia="fr-FR"/>
              </w:rPr>
              <w:t>Nom :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5D0" w:rsidRPr="00DE35D0" w:rsidRDefault="00DE35D0">
            <w:pPr>
              <w:spacing w:before="120"/>
              <w:rPr>
                <w:rFonts w:ascii="Arial Narrow" w:hAnsi="Arial Narrow"/>
                <w:bCs/>
                <w:sz w:val="22"/>
                <w:szCs w:val="22"/>
                <w:lang w:val="fr-FR" w:eastAsia="fr-FR"/>
              </w:rPr>
            </w:pPr>
            <w:r w:rsidRPr="00DE35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E35D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E35D0">
              <w:rPr>
                <w:rFonts w:ascii="Arial Narrow" w:hAnsi="Arial Narrow"/>
                <w:sz w:val="22"/>
                <w:szCs w:val="22"/>
              </w:rPr>
            </w:r>
            <w:r w:rsidRPr="00DE35D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0" w:name="_GoBack"/>
            <w:r w:rsidRPr="00DE35D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bookmarkEnd w:id="0"/>
            <w:r w:rsidRPr="00DE35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hideMark/>
          </w:tcPr>
          <w:p w:rsidR="00DE35D0" w:rsidRPr="00DE35D0" w:rsidRDefault="00DE35D0">
            <w:pPr>
              <w:spacing w:before="120"/>
              <w:rPr>
                <w:rFonts w:ascii="Arial Narrow" w:hAnsi="Arial Narrow"/>
                <w:bCs/>
                <w:sz w:val="22"/>
                <w:szCs w:val="22"/>
                <w:lang w:val="fr-FR" w:eastAsia="fr-FR"/>
              </w:rPr>
            </w:pPr>
            <w:r w:rsidRPr="00DE35D0">
              <w:rPr>
                <w:rFonts w:ascii="Arial Narrow" w:hAnsi="Arial Narrow"/>
                <w:bCs/>
                <w:sz w:val="22"/>
                <w:szCs w:val="22"/>
                <w:lang w:val="fr-FR" w:eastAsia="fr-FR"/>
              </w:rPr>
              <w:t>Date de naissance 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5D0" w:rsidRPr="00DE35D0" w:rsidRDefault="00DE35D0">
            <w:pPr>
              <w:spacing w:before="120"/>
              <w:rPr>
                <w:rFonts w:ascii="Arial Narrow" w:hAnsi="Arial Narrow"/>
                <w:bCs/>
                <w:sz w:val="22"/>
                <w:szCs w:val="22"/>
                <w:lang w:val="fr-FR" w:eastAsia="fr-FR"/>
              </w:rPr>
            </w:pPr>
            <w:r w:rsidRPr="00DE35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E35D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E35D0">
              <w:rPr>
                <w:rFonts w:ascii="Arial Narrow" w:hAnsi="Arial Narrow"/>
                <w:sz w:val="22"/>
                <w:szCs w:val="22"/>
              </w:rPr>
            </w:r>
            <w:r w:rsidRPr="00DE35D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E35D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6478C" w:rsidRPr="00DE35D0" w:rsidTr="009969D0">
        <w:trPr>
          <w:trHeight w:val="174"/>
        </w:trPr>
        <w:tc>
          <w:tcPr>
            <w:tcW w:w="921" w:type="dxa"/>
          </w:tcPr>
          <w:p w:rsidR="00E6478C" w:rsidRPr="00DE35D0" w:rsidRDefault="00E6478C">
            <w:pPr>
              <w:spacing w:before="120"/>
              <w:rPr>
                <w:rFonts w:ascii="Arial Narrow" w:hAnsi="Arial Narrow"/>
                <w:bCs/>
                <w:sz w:val="22"/>
                <w:szCs w:val="22"/>
                <w:lang w:val="fr-FR" w:eastAsia="fr-F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fr-FR" w:eastAsia="fr-FR"/>
              </w:rPr>
              <w:t>Diagnostic :</w:t>
            </w:r>
          </w:p>
        </w:tc>
        <w:tc>
          <w:tcPr>
            <w:tcW w:w="10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78C" w:rsidRPr="00DE35D0" w:rsidRDefault="00764C2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DE35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E35D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E35D0">
              <w:rPr>
                <w:rFonts w:ascii="Arial Narrow" w:hAnsi="Arial Narrow"/>
                <w:sz w:val="22"/>
                <w:szCs w:val="22"/>
              </w:rPr>
            </w:r>
            <w:r w:rsidRPr="00DE35D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E35D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9332C2" w:rsidRDefault="009332C2" w:rsidP="00E6478C">
      <w:pPr>
        <w:contextualSpacing/>
        <w:rPr>
          <w:rFonts w:ascii="Arial Narrow" w:eastAsiaTheme="minorHAnsi" w:hAnsi="Arial Narrow" w:cstheme="minorBidi"/>
          <w:i/>
          <w:sz w:val="22"/>
          <w:szCs w:val="22"/>
        </w:rPr>
      </w:pPr>
    </w:p>
    <w:p w:rsidR="003066FC" w:rsidRDefault="00DE35D0" w:rsidP="00D026F7">
      <w:pPr>
        <w:ind w:left="720" w:hanging="720"/>
        <w:contextualSpacing/>
        <w:rPr>
          <w:rFonts w:ascii="Arial Narrow" w:eastAsiaTheme="minorHAnsi" w:hAnsi="Arial Narrow" w:cstheme="minorBidi"/>
          <w:i/>
          <w:sz w:val="22"/>
          <w:szCs w:val="22"/>
        </w:rPr>
      </w:pPr>
      <w:r>
        <w:rPr>
          <w:rFonts w:ascii="Arial Narrow" w:eastAsiaTheme="minorHAnsi" w:hAnsi="Arial Narrow" w:cstheme="minorBidi"/>
          <w:i/>
          <w:sz w:val="22"/>
          <w:szCs w:val="22"/>
        </w:rPr>
        <w:t>À j</w:t>
      </w:r>
      <w:r w:rsidR="003C0A78" w:rsidRPr="003C0A78">
        <w:rPr>
          <w:rFonts w:ascii="Arial Narrow" w:eastAsiaTheme="minorHAnsi" w:hAnsi="Arial Narrow" w:cstheme="minorBidi"/>
          <w:i/>
          <w:sz w:val="22"/>
          <w:szCs w:val="22"/>
        </w:rPr>
        <w:t xml:space="preserve">oindre </w:t>
      </w:r>
      <w:r>
        <w:rPr>
          <w:rFonts w:ascii="Arial Narrow" w:eastAsiaTheme="minorHAnsi" w:hAnsi="Arial Narrow" w:cstheme="minorBidi"/>
          <w:i/>
          <w:sz w:val="22"/>
          <w:szCs w:val="22"/>
        </w:rPr>
        <w:t>au</w:t>
      </w:r>
      <w:r w:rsidR="003066FC" w:rsidRPr="003066FC">
        <w:rPr>
          <w:rFonts w:ascii="Arial Narrow" w:eastAsiaTheme="minorHAnsi" w:hAnsi="Arial Narrow" w:cstheme="minorBidi"/>
          <w:i/>
          <w:sz w:val="22"/>
          <w:szCs w:val="22"/>
        </w:rPr>
        <w:t xml:space="preserve"> formulaire de d</w:t>
      </w:r>
      <w:r w:rsidR="00E6478C">
        <w:rPr>
          <w:rFonts w:ascii="Arial Narrow" w:eastAsiaTheme="minorHAnsi" w:hAnsi="Arial Narrow" w:cstheme="minorBidi"/>
          <w:i/>
          <w:sz w:val="22"/>
          <w:szCs w:val="22"/>
        </w:rPr>
        <w:t>emande de services avec</w:t>
      </w:r>
      <w:r w:rsidR="003C0A78" w:rsidRPr="003C0A78">
        <w:rPr>
          <w:rFonts w:ascii="Arial Narrow" w:eastAsiaTheme="minorHAnsi" w:hAnsi="Arial Narrow" w:cstheme="minorBidi"/>
          <w:i/>
          <w:sz w:val="22"/>
          <w:szCs w:val="22"/>
        </w:rPr>
        <w:t xml:space="preserve"> les rapports pertinents</w:t>
      </w:r>
    </w:p>
    <w:p w:rsidR="00D026F7" w:rsidRPr="00DE35D0" w:rsidRDefault="00D026F7" w:rsidP="00D026F7">
      <w:pPr>
        <w:ind w:left="720" w:hanging="720"/>
        <w:contextualSpacing/>
        <w:rPr>
          <w:rFonts w:ascii="Arial Narrow" w:eastAsiaTheme="minorHAnsi" w:hAnsi="Arial Narrow" w:cstheme="minorBidi"/>
          <w:i/>
          <w:sz w:val="10"/>
          <w:szCs w:val="10"/>
        </w:rPr>
      </w:pPr>
    </w:p>
    <w:tbl>
      <w:tblPr>
        <w:tblStyle w:val="Grilledutableau"/>
        <w:tblW w:w="11175" w:type="dxa"/>
        <w:jc w:val="center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2835"/>
        <w:gridCol w:w="1560"/>
        <w:gridCol w:w="1639"/>
        <w:gridCol w:w="3895"/>
        <w:gridCol w:w="6"/>
      </w:tblGrid>
      <w:tr w:rsidR="003066FC" w:rsidRPr="00E845C4" w:rsidTr="00E845C4">
        <w:trPr>
          <w:gridAfter w:val="1"/>
          <w:wAfter w:w="6" w:type="dxa"/>
          <w:jc w:val="center"/>
        </w:trPr>
        <w:tc>
          <w:tcPr>
            <w:tcW w:w="11169" w:type="dxa"/>
            <w:gridSpan w:val="5"/>
          </w:tcPr>
          <w:p w:rsidR="003066FC" w:rsidRPr="00B33668" w:rsidRDefault="003066FC" w:rsidP="00D026F7">
            <w:pPr>
              <w:contextualSpacing/>
              <w:rPr>
                <w:rFonts w:ascii="Arial Narrow" w:eastAsiaTheme="minorHAnsi" w:hAnsi="Arial Narrow" w:cstheme="minorBidi"/>
                <w:b/>
                <w:sz w:val="22"/>
                <w:szCs w:val="22"/>
              </w:rPr>
            </w:pPr>
            <w:r w:rsidRPr="00B33668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t>Type de service faisant l’objet de la demande :</w:t>
            </w:r>
          </w:p>
        </w:tc>
      </w:tr>
      <w:tr w:rsidR="003066FC" w:rsidRPr="003066FC" w:rsidTr="00E845C4">
        <w:trPr>
          <w:gridAfter w:val="1"/>
          <w:wAfter w:w="6" w:type="dxa"/>
          <w:jc w:val="center"/>
        </w:trPr>
        <w:tc>
          <w:tcPr>
            <w:tcW w:w="11169" w:type="dxa"/>
            <w:gridSpan w:val="5"/>
          </w:tcPr>
          <w:p w:rsidR="003066FC" w:rsidRPr="003066FC" w:rsidRDefault="003066FC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Amplification de la voix</w:t>
            </w:r>
          </w:p>
        </w:tc>
      </w:tr>
      <w:tr w:rsidR="003066FC" w:rsidRPr="003066FC" w:rsidTr="00E845C4">
        <w:trPr>
          <w:gridAfter w:val="1"/>
          <w:wAfter w:w="6" w:type="dxa"/>
          <w:jc w:val="center"/>
        </w:trPr>
        <w:tc>
          <w:tcPr>
            <w:tcW w:w="11169" w:type="dxa"/>
            <w:gridSpan w:val="5"/>
          </w:tcPr>
          <w:p w:rsidR="003066FC" w:rsidRPr="003066FC" w:rsidRDefault="003066FC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Système de suppléance à la communication orale</w:t>
            </w:r>
          </w:p>
        </w:tc>
      </w:tr>
      <w:tr w:rsidR="003066FC" w:rsidRPr="003066FC" w:rsidTr="00E845C4">
        <w:trPr>
          <w:gridAfter w:val="1"/>
          <w:wAfter w:w="6" w:type="dxa"/>
          <w:jc w:val="center"/>
        </w:trPr>
        <w:tc>
          <w:tcPr>
            <w:tcW w:w="11169" w:type="dxa"/>
            <w:gridSpan w:val="5"/>
          </w:tcPr>
          <w:p w:rsidR="003066FC" w:rsidRPr="003066FC" w:rsidRDefault="003066FC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Accès à l’écriture ou à des documents écrits</w:t>
            </w:r>
          </w:p>
        </w:tc>
      </w:tr>
      <w:tr w:rsidR="003066FC" w:rsidRPr="003066FC" w:rsidTr="00E845C4">
        <w:trPr>
          <w:gridAfter w:val="1"/>
          <w:wAfter w:w="6" w:type="dxa"/>
          <w:jc w:val="center"/>
        </w:trPr>
        <w:tc>
          <w:tcPr>
            <w:tcW w:w="11169" w:type="dxa"/>
            <w:gridSpan w:val="5"/>
          </w:tcPr>
          <w:p w:rsidR="003066FC" w:rsidRPr="003066FC" w:rsidRDefault="003066FC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Accès au téléphone</w:t>
            </w:r>
          </w:p>
        </w:tc>
      </w:tr>
      <w:tr w:rsidR="003066FC" w:rsidRPr="003066FC" w:rsidTr="00E845C4">
        <w:trPr>
          <w:gridAfter w:val="1"/>
          <w:wAfter w:w="6" w:type="dxa"/>
          <w:jc w:val="center"/>
        </w:trPr>
        <w:tc>
          <w:tcPr>
            <w:tcW w:w="11169" w:type="dxa"/>
            <w:gridSpan w:val="5"/>
          </w:tcPr>
          <w:p w:rsidR="003066FC" w:rsidRPr="003066FC" w:rsidRDefault="003066FC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Accès à l’ordinateur ou à une tablette électronique</w:t>
            </w:r>
          </w:p>
        </w:tc>
      </w:tr>
      <w:tr w:rsidR="003066FC" w:rsidRPr="003066FC" w:rsidTr="00E845C4">
        <w:trPr>
          <w:gridAfter w:val="1"/>
          <w:wAfter w:w="6" w:type="dxa"/>
          <w:jc w:val="center"/>
        </w:trPr>
        <w:tc>
          <w:tcPr>
            <w:tcW w:w="11169" w:type="dxa"/>
            <w:gridSpan w:val="5"/>
          </w:tcPr>
          <w:p w:rsidR="003066FC" w:rsidRPr="003066FC" w:rsidRDefault="003066FC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 xml:space="preserve">Contrôle de l’environnement pour appareils : </w:t>
            </w:r>
          </w:p>
        </w:tc>
      </w:tr>
      <w:tr w:rsidR="003066FC" w:rsidRPr="003066FC" w:rsidTr="00E845C4">
        <w:trPr>
          <w:jc w:val="center"/>
        </w:trPr>
        <w:tc>
          <w:tcPr>
            <w:tcW w:w="4075" w:type="dxa"/>
            <w:gridSpan w:val="2"/>
          </w:tcPr>
          <w:p w:rsidR="003066FC" w:rsidRPr="00E845C4" w:rsidRDefault="00E845C4" w:rsidP="00D026F7">
            <w:pPr>
              <w:pStyle w:val="Paragraphedeliste"/>
              <w:numPr>
                <w:ilvl w:val="0"/>
                <w:numId w:val="18"/>
              </w:numPr>
              <w:ind w:left="846" w:hanging="319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Audiovisuel</w:t>
            </w:r>
          </w:p>
        </w:tc>
        <w:tc>
          <w:tcPr>
            <w:tcW w:w="7100" w:type="dxa"/>
            <w:gridSpan w:val="4"/>
          </w:tcPr>
          <w:p w:rsidR="003066FC" w:rsidRPr="003066FC" w:rsidRDefault="00E845C4" w:rsidP="00D026F7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Ventilateur</w:t>
            </w:r>
          </w:p>
        </w:tc>
      </w:tr>
      <w:tr w:rsidR="003066FC" w:rsidRPr="003066FC" w:rsidTr="00E845C4">
        <w:trPr>
          <w:jc w:val="center"/>
        </w:trPr>
        <w:tc>
          <w:tcPr>
            <w:tcW w:w="4075" w:type="dxa"/>
            <w:gridSpan w:val="2"/>
          </w:tcPr>
          <w:p w:rsidR="003066FC" w:rsidRPr="003066FC" w:rsidRDefault="00E845C4" w:rsidP="00D026F7">
            <w:pPr>
              <w:pStyle w:val="Paragraphedeliste"/>
              <w:numPr>
                <w:ilvl w:val="0"/>
                <w:numId w:val="18"/>
              </w:numPr>
              <w:ind w:left="846" w:hanging="319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Lit électrique</w:t>
            </w:r>
          </w:p>
        </w:tc>
        <w:tc>
          <w:tcPr>
            <w:tcW w:w="7100" w:type="dxa"/>
            <w:gridSpan w:val="4"/>
          </w:tcPr>
          <w:p w:rsidR="003066FC" w:rsidRPr="003066FC" w:rsidRDefault="00E845C4" w:rsidP="00D026F7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Lampe</w:t>
            </w:r>
          </w:p>
        </w:tc>
      </w:tr>
      <w:tr w:rsidR="003066FC" w:rsidRPr="003066FC" w:rsidTr="00E845C4">
        <w:trPr>
          <w:jc w:val="center"/>
        </w:trPr>
        <w:tc>
          <w:tcPr>
            <w:tcW w:w="4075" w:type="dxa"/>
            <w:gridSpan w:val="2"/>
          </w:tcPr>
          <w:p w:rsidR="003066FC" w:rsidRPr="003066FC" w:rsidRDefault="00E845C4" w:rsidP="00D026F7">
            <w:pPr>
              <w:pStyle w:val="Paragraphedeliste"/>
              <w:numPr>
                <w:ilvl w:val="0"/>
                <w:numId w:val="18"/>
              </w:numPr>
              <w:ind w:left="846" w:hanging="319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Porte électrique</w:t>
            </w:r>
          </w:p>
        </w:tc>
        <w:tc>
          <w:tcPr>
            <w:tcW w:w="7100" w:type="dxa"/>
            <w:gridSpan w:val="4"/>
          </w:tcPr>
          <w:p w:rsidR="003066FC" w:rsidRPr="003066FC" w:rsidRDefault="00E845C4" w:rsidP="00D026F7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Système d’appel d’urgence/cloche d’appel</w:t>
            </w:r>
          </w:p>
        </w:tc>
      </w:tr>
      <w:tr w:rsidR="003066FC" w:rsidRPr="003066FC" w:rsidTr="00D026F7">
        <w:trPr>
          <w:trHeight w:val="323"/>
          <w:jc w:val="center"/>
        </w:trPr>
        <w:tc>
          <w:tcPr>
            <w:tcW w:w="4075" w:type="dxa"/>
            <w:gridSpan w:val="2"/>
          </w:tcPr>
          <w:p w:rsidR="003066FC" w:rsidRPr="003066FC" w:rsidRDefault="00E845C4" w:rsidP="00D026F7">
            <w:pPr>
              <w:pStyle w:val="Paragraphedeliste"/>
              <w:numPr>
                <w:ilvl w:val="0"/>
                <w:numId w:val="18"/>
              </w:numPr>
              <w:ind w:left="846" w:hanging="319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Autre</w:t>
            </w:r>
          </w:p>
        </w:tc>
        <w:tc>
          <w:tcPr>
            <w:tcW w:w="7100" w:type="dxa"/>
            <w:gridSpan w:val="4"/>
          </w:tcPr>
          <w:p w:rsidR="003066FC" w:rsidRPr="003066FC" w:rsidRDefault="003066FC" w:rsidP="00D026F7">
            <w:pPr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E845C4" w:rsidRPr="003066FC" w:rsidTr="00E845C4">
        <w:trPr>
          <w:gridAfter w:val="1"/>
          <w:wAfter w:w="6" w:type="dxa"/>
          <w:jc w:val="center"/>
        </w:trPr>
        <w:tc>
          <w:tcPr>
            <w:tcW w:w="11169" w:type="dxa"/>
            <w:gridSpan w:val="5"/>
          </w:tcPr>
          <w:p w:rsidR="00E845C4" w:rsidRPr="00B33668" w:rsidRDefault="00E845C4" w:rsidP="00D026F7">
            <w:pPr>
              <w:contextualSpacing/>
              <w:rPr>
                <w:rFonts w:ascii="Arial Narrow" w:eastAsiaTheme="minorHAnsi" w:hAnsi="Arial Narrow" w:cstheme="minorBidi"/>
                <w:b/>
                <w:sz w:val="22"/>
                <w:szCs w:val="22"/>
              </w:rPr>
            </w:pPr>
            <w:r w:rsidRPr="00B33668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t>Habitudes de vie actuellement limitées par les incapacités reliées à la référence :</w:t>
            </w:r>
          </w:p>
        </w:tc>
      </w:tr>
      <w:tr w:rsidR="003066FC" w:rsidRPr="003066FC" w:rsidTr="00E845C4">
        <w:trPr>
          <w:gridAfter w:val="1"/>
          <w:wAfter w:w="6" w:type="dxa"/>
          <w:jc w:val="center"/>
        </w:trPr>
        <w:tc>
          <w:tcPr>
            <w:tcW w:w="5635" w:type="dxa"/>
            <w:gridSpan w:val="3"/>
          </w:tcPr>
          <w:p w:rsidR="003066FC" w:rsidRPr="003066FC" w:rsidRDefault="00E845C4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Transfert/Déplacement</w:t>
            </w:r>
          </w:p>
        </w:tc>
        <w:tc>
          <w:tcPr>
            <w:tcW w:w="5534" w:type="dxa"/>
            <w:gridSpan w:val="2"/>
          </w:tcPr>
          <w:p w:rsidR="003066FC" w:rsidRPr="003066FC" w:rsidRDefault="00E845C4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Loisirs</w:t>
            </w:r>
          </w:p>
        </w:tc>
      </w:tr>
      <w:tr w:rsidR="003066FC" w:rsidRPr="003066FC" w:rsidTr="00E845C4">
        <w:trPr>
          <w:gridAfter w:val="1"/>
          <w:wAfter w:w="6" w:type="dxa"/>
          <w:jc w:val="center"/>
        </w:trPr>
        <w:tc>
          <w:tcPr>
            <w:tcW w:w="5635" w:type="dxa"/>
            <w:gridSpan w:val="3"/>
          </w:tcPr>
          <w:p w:rsidR="003066FC" w:rsidRPr="003066FC" w:rsidRDefault="00E845C4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Communication</w:t>
            </w:r>
          </w:p>
        </w:tc>
        <w:tc>
          <w:tcPr>
            <w:tcW w:w="5534" w:type="dxa"/>
            <w:gridSpan w:val="2"/>
          </w:tcPr>
          <w:p w:rsidR="003066FC" w:rsidRPr="003066FC" w:rsidRDefault="00E845C4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Responsabilités familiales</w:t>
            </w:r>
          </w:p>
        </w:tc>
      </w:tr>
      <w:tr w:rsidR="003066FC" w:rsidRPr="003066FC" w:rsidTr="00E845C4">
        <w:trPr>
          <w:gridAfter w:val="1"/>
          <w:wAfter w:w="6" w:type="dxa"/>
          <w:jc w:val="center"/>
        </w:trPr>
        <w:tc>
          <w:tcPr>
            <w:tcW w:w="5635" w:type="dxa"/>
            <w:gridSpan w:val="3"/>
          </w:tcPr>
          <w:p w:rsidR="003066FC" w:rsidRPr="003066FC" w:rsidRDefault="00E845C4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Travail</w:t>
            </w:r>
          </w:p>
        </w:tc>
        <w:tc>
          <w:tcPr>
            <w:tcW w:w="5534" w:type="dxa"/>
            <w:gridSpan w:val="2"/>
          </w:tcPr>
          <w:p w:rsidR="003066FC" w:rsidRPr="003066FC" w:rsidRDefault="00E845C4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Activités domestiques</w:t>
            </w:r>
          </w:p>
        </w:tc>
      </w:tr>
      <w:tr w:rsidR="003066FC" w:rsidRPr="003066FC" w:rsidTr="00D026F7">
        <w:trPr>
          <w:gridAfter w:val="1"/>
          <w:wAfter w:w="6" w:type="dxa"/>
          <w:trHeight w:val="413"/>
          <w:jc w:val="center"/>
        </w:trPr>
        <w:tc>
          <w:tcPr>
            <w:tcW w:w="5635" w:type="dxa"/>
            <w:gridSpan w:val="3"/>
          </w:tcPr>
          <w:p w:rsidR="003066FC" w:rsidRPr="003066FC" w:rsidRDefault="00E845C4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Éducation</w:t>
            </w:r>
          </w:p>
        </w:tc>
        <w:tc>
          <w:tcPr>
            <w:tcW w:w="5534" w:type="dxa"/>
            <w:gridSpan w:val="2"/>
          </w:tcPr>
          <w:p w:rsidR="003066FC" w:rsidRPr="003066FC" w:rsidRDefault="00E845C4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Activités communautaires</w:t>
            </w:r>
          </w:p>
        </w:tc>
      </w:tr>
      <w:tr w:rsidR="00E845C4" w:rsidRPr="003066FC" w:rsidTr="00E6478C">
        <w:trPr>
          <w:gridAfter w:val="1"/>
          <w:wAfter w:w="6" w:type="dxa"/>
          <w:jc w:val="center"/>
        </w:trPr>
        <w:tc>
          <w:tcPr>
            <w:tcW w:w="7274" w:type="dxa"/>
            <w:gridSpan w:val="4"/>
          </w:tcPr>
          <w:p w:rsidR="00E845C4" w:rsidRPr="00B33668" w:rsidRDefault="00E845C4" w:rsidP="00D026F7">
            <w:pPr>
              <w:contextualSpacing/>
              <w:rPr>
                <w:rFonts w:ascii="Arial Narrow" w:eastAsiaTheme="minorHAnsi" w:hAnsi="Arial Narrow" w:cstheme="minorBidi"/>
                <w:b/>
                <w:sz w:val="22"/>
                <w:szCs w:val="22"/>
              </w:rPr>
            </w:pPr>
            <w:r w:rsidRPr="00B33668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t>Problèmes physiques ou de langage qui expliquent les difficultés fonctionnelles :</w:t>
            </w:r>
          </w:p>
        </w:tc>
        <w:tc>
          <w:tcPr>
            <w:tcW w:w="3895" w:type="dxa"/>
            <w:tcBorders>
              <w:bottom w:val="single" w:sz="2" w:space="0" w:color="auto"/>
            </w:tcBorders>
          </w:tcPr>
          <w:p w:rsidR="00E845C4" w:rsidRPr="00DE35D0" w:rsidRDefault="00DE35D0" w:rsidP="00D026F7">
            <w:pPr>
              <w:contextualSpacing/>
              <w:rPr>
                <w:rFonts w:ascii="Arial Narrow" w:eastAsiaTheme="minorHAnsi" w:hAnsi="Arial Narrow" w:cstheme="minorBidi"/>
                <w:b/>
                <w:sz w:val="22"/>
                <w:szCs w:val="22"/>
              </w:rPr>
            </w:pP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instrText xml:space="preserve"> FORMTEXT </w:instrText>
            </w: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</w: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fldChar w:fldCharType="separate"/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845C4" w:rsidRPr="003066FC" w:rsidTr="00E845C4">
        <w:trPr>
          <w:gridAfter w:val="1"/>
          <w:wAfter w:w="6" w:type="dxa"/>
          <w:jc w:val="center"/>
        </w:trPr>
        <w:tc>
          <w:tcPr>
            <w:tcW w:w="11169" w:type="dxa"/>
            <w:gridSpan w:val="5"/>
            <w:tcBorders>
              <w:bottom w:val="single" w:sz="2" w:space="0" w:color="auto"/>
            </w:tcBorders>
          </w:tcPr>
          <w:p w:rsidR="00E845C4" w:rsidRPr="00E845C4" w:rsidRDefault="00DE35D0" w:rsidP="00D026F7">
            <w:pPr>
              <w:contextualSpacing/>
              <w:rPr>
                <w:rFonts w:ascii="Arial Narrow" w:eastAsiaTheme="minorHAnsi" w:hAnsi="Arial Narrow" w:cstheme="minorBidi"/>
                <w:sz w:val="28"/>
                <w:szCs w:val="28"/>
              </w:rPr>
            </w:pP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instrText xml:space="preserve"> FORMTEXT </w:instrText>
            </w: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</w: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fldChar w:fldCharType="separate"/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E845C4" w:rsidRPr="003066FC" w:rsidTr="00E845C4">
        <w:trPr>
          <w:gridAfter w:val="1"/>
          <w:wAfter w:w="6" w:type="dxa"/>
          <w:jc w:val="center"/>
        </w:trPr>
        <w:tc>
          <w:tcPr>
            <w:tcW w:w="11169" w:type="dxa"/>
            <w:gridSpan w:val="5"/>
            <w:tcBorders>
              <w:top w:val="single" w:sz="2" w:space="0" w:color="auto"/>
            </w:tcBorders>
          </w:tcPr>
          <w:p w:rsidR="00E845C4" w:rsidRPr="00E845C4" w:rsidRDefault="00DE35D0" w:rsidP="00D026F7">
            <w:pPr>
              <w:contextualSpacing/>
              <w:rPr>
                <w:rFonts w:ascii="Arial Narrow" w:eastAsiaTheme="minorHAnsi" w:hAnsi="Arial Narrow" w:cstheme="minorBidi"/>
                <w:sz w:val="28"/>
                <w:szCs w:val="28"/>
              </w:rPr>
            </w:pP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instrText xml:space="preserve"> FORMTEXT </w:instrText>
            </w: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</w: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fldChar w:fldCharType="separate"/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3066FC" w:rsidRPr="003066FC" w:rsidTr="00D026F7">
        <w:trPr>
          <w:gridAfter w:val="1"/>
          <w:wAfter w:w="6" w:type="dxa"/>
          <w:trHeight w:val="72"/>
          <w:jc w:val="center"/>
        </w:trPr>
        <w:tc>
          <w:tcPr>
            <w:tcW w:w="5635" w:type="dxa"/>
            <w:gridSpan w:val="3"/>
            <w:tcBorders>
              <w:top w:val="single" w:sz="2" w:space="0" w:color="auto"/>
            </w:tcBorders>
          </w:tcPr>
          <w:p w:rsidR="003066FC" w:rsidRPr="00D026F7" w:rsidRDefault="003066FC" w:rsidP="00D026F7">
            <w:pPr>
              <w:contextualSpacing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  <w:tc>
          <w:tcPr>
            <w:tcW w:w="5534" w:type="dxa"/>
            <w:gridSpan w:val="2"/>
            <w:tcBorders>
              <w:top w:val="single" w:sz="2" w:space="0" w:color="auto"/>
            </w:tcBorders>
          </w:tcPr>
          <w:p w:rsidR="003066FC" w:rsidRPr="00D026F7" w:rsidRDefault="003066FC" w:rsidP="00D026F7">
            <w:pPr>
              <w:contextualSpacing/>
              <w:rPr>
                <w:rFonts w:ascii="Arial Narrow" w:eastAsiaTheme="minorHAnsi" w:hAnsi="Arial Narrow" w:cstheme="minorBidi"/>
                <w:sz w:val="16"/>
                <w:szCs w:val="16"/>
              </w:rPr>
            </w:pPr>
          </w:p>
        </w:tc>
      </w:tr>
      <w:tr w:rsidR="003066FC" w:rsidRPr="003066FC" w:rsidTr="00E845C4">
        <w:trPr>
          <w:gridAfter w:val="1"/>
          <w:wAfter w:w="6" w:type="dxa"/>
          <w:jc w:val="center"/>
        </w:trPr>
        <w:tc>
          <w:tcPr>
            <w:tcW w:w="5635" w:type="dxa"/>
            <w:gridSpan w:val="3"/>
          </w:tcPr>
          <w:p w:rsidR="003066FC" w:rsidRPr="00B33668" w:rsidRDefault="00E845C4" w:rsidP="00D026F7">
            <w:pPr>
              <w:contextualSpacing/>
              <w:rPr>
                <w:rFonts w:ascii="Arial Narrow" w:eastAsiaTheme="minorHAnsi" w:hAnsi="Arial Narrow" w:cstheme="minorBidi"/>
                <w:b/>
                <w:sz w:val="22"/>
                <w:szCs w:val="22"/>
              </w:rPr>
            </w:pPr>
            <w:r w:rsidRPr="00B33668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t>Le client :</w:t>
            </w:r>
          </w:p>
        </w:tc>
        <w:tc>
          <w:tcPr>
            <w:tcW w:w="5534" w:type="dxa"/>
            <w:gridSpan w:val="2"/>
          </w:tcPr>
          <w:p w:rsidR="003066FC" w:rsidRPr="003066FC" w:rsidRDefault="003066FC" w:rsidP="00D026F7">
            <w:pPr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3066FC" w:rsidRPr="003066FC" w:rsidTr="00E845C4">
        <w:trPr>
          <w:gridAfter w:val="1"/>
          <w:wAfter w:w="6" w:type="dxa"/>
          <w:jc w:val="center"/>
        </w:trPr>
        <w:tc>
          <w:tcPr>
            <w:tcW w:w="5635" w:type="dxa"/>
            <w:gridSpan w:val="3"/>
          </w:tcPr>
          <w:p w:rsidR="003066FC" w:rsidRPr="003066FC" w:rsidRDefault="00E845C4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 xml:space="preserve">Marche avec accessoire : </w:t>
            </w:r>
            <w:r w:rsidR="00DE35D0"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E35D0"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instrText xml:space="preserve"> FORMTEXT </w:instrText>
            </w:r>
            <w:r w:rsidR="00DE35D0"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</w:r>
            <w:r w:rsidR="00DE35D0"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fldChar w:fldCharType="separate"/>
            </w:r>
            <w:r w:rsidR="00DE35D0"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="00DE35D0"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="00DE35D0"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="00DE35D0"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="00DE35D0"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="00DE35D0"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34" w:type="dxa"/>
            <w:gridSpan w:val="2"/>
          </w:tcPr>
          <w:p w:rsidR="003066FC" w:rsidRPr="003066FC" w:rsidRDefault="00E845C4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Vit à domicile/résidence privée</w:t>
            </w:r>
          </w:p>
        </w:tc>
      </w:tr>
      <w:tr w:rsidR="003066FC" w:rsidRPr="003066FC" w:rsidTr="00D026F7">
        <w:trPr>
          <w:gridAfter w:val="1"/>
          <w:wAfter w:w="6" w:type="dxa"/>
          <w:trHeight w:val="385"/>
          <w:jc w:val="center"/>
        </w:trPr>
        <w:tc>
          <w:tcPr>
            <w:tcW w:w="5635" w:type="dxa"/>
            <w:gridSpan w:val="3"/>
          </w:tcPr>
          <w:p w:rsidR="003066FC" w:rsidRPr="003066FC" w:rsidRDefault="00E845C4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 xml:space="preserve">Utilise un fauteuil roulant : </w:t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Manuel      </w:t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Motorisé</w:t>
            </w:r>
          </w:p>
        </w:tc>
        <w:tc>
          <w:tcPr>
            <w:tcW w:w="5534" w:type="dxa"/>
            <w:gridSpan w:val="2"/>
          </w:tcPr>
          <w:p w:rsidR="003066FC" w:rsidRPr="003066FC" w:rsidRDefault="00E845C4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Vit en hébergement</w:t>
            </w:r>
          </w:p>
        </w:tc>
      </w:tr>
      <w:tr w:rsidR="003066FC" w:rsidRPr="003066FC" w:rsidTr="00E845C4">
        <w:trPr>
          <w:gridAfter w:val="1"/>
          <w:wAfter w:w="6" w:type="dxa"/>
          <w:jc w:val="center"/>
        </w:trPr>
        <w:tc>
          <w:tcPr>
            <w:tcW w:w="5635" w:type="dxa"/>
            <w:gridSpan w:val="3"/>
          </w:tcPr>
          <w:p w:rsidR="003066FC" w:rsidRPr="00B33668" w:rsidRDefault="00E845C4" w:rsidP="00D026F7">
            <w:pPr>
              <w:contextualSpacing/>
              <w:rPr>
                <w:rFonts w:ascii="Arial Narrow" w:eastAsiaTheme="minorHAnsi" w:hAnsi="Arial Narrow" w:cstheme="minorBidi"/>
                <w:b/>
                <w:sz w:val="22"/>
                <w:szCs w:val="22"/>
              </w:rPr>
            </w:pPr>
            <w:r w:rsidRPr="00B33668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t>Le client présente :</w:t>
            </w:r>
          </w:p>
        </w:tc>
        <w:tc>
          <w:tcPr>
            <w:tcW w:w="5534" w:type="dxa"/>
            <w:gridSpan w:val="2"/>
          </w:tcPr>
          <w:p w:rsidR="003066FC" w:rsidRPr="003066FC" w:rsidRDefault="003066FC" w:rsidP="00D026F7">
            <w:pPr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3066FC" w:rsidRPr="003066FC" w:rsidTr="00E845C4">
        <w:trPr>
          <w:gridAfter w:val="1"/>
          <w:wAfter w:w="6" w:type="dxa"/>
          <w:jc w:val="center"/>
        </w:trPr>
        <w:tc>
          <w:tcPr>
            <w:tcW w:w="5635" w:type="dxa"/>
            <w:gridSpan w:val="3"/>
          </w:tcPr>
          <w:p w:rsidR="003066FC" w:rsidRPr="003066FC" w:rsidRDefault="00E845C4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 w:rsidR="00143E4D"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D</w:t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éficit visuel/auditif</w:t>
            </w:r>
          </w:p>
        </w:tc>
        <w:tc>
          <w:tcPr>
            <w:tcW w:w="5534" w:type="dxa"/>
            <w:gridSpan w:val="2"/>
          </w:tcPr>
          <w:p w:rsidR="003066FC" w:rsidRPr="003066FC" w:rsidRDefault="00143E4D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Troubles de comportement</w:t>
            </w:r>
          </w:p>
        </w:tc>
      </w:tr>
      <w:tr w:rsidR="00143E4D" w:rsidRPr="003066FC" w:rsidTr="00E845C4">
        <w:trPr>
          <w:gridAfter w:val="1"/>
          <w:wAfter w:w="6" w:type="dxa"/>
          <w:jc w:val="center"/>
        </w:trPr>
        <w:tc>
          <w:tcPr>
            <w:tcW w:w="5635" w:type="dxa"/>
            <w:gridSpan w:val="3"/>
          </w:tcPr>
          <w:p w:rsidR="00143E4D" w:rsidRPr="003066FC" w:rsidRDefault="00143E4D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Atteintes cognitives</w:t>
            </w:r>
          </w:p>
        </w:tc>
        <w:tc>
          <w:tcPr>
            <w:tcW w:w="5534" w:type="dxa"/>
            <w:gridSpan w:val="2"/>
            <w:vMerge w:val="restart"/>
          </w:tcPr>
          <w:p w:rsidR="00143E4D" w:rsidRPr="003066FC" w:rsidRDefault="00143E4D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 xml:space="preserve">Déficience intellectuelle ou trouble du spectre de </w:t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l’autisme</w:t>
            </w:r>
          </w:p>
        </w:tc>
      </w:tr>
      <w:tr w:rsidR="00143E4D" w:rsidRPr="003066FC" w:rsidTr="00D026F7">
        <w:trPr>
          <w:gridAfter w:val="1"/>
          <w:wAfter w:w="6" w:type="dxa"/>
          <w:trHeight w:val="373"/>
          <w:jc w:val="center"/>
        </w:trPr>
        <w:tc>
          <w:tcPr>
            <w:tcW w:w="5635" w:type="dxa"/>
            <w:gridSpan w:val="3"/>
          </w:tcPr>
          <w:p w:rsidR="00143E4D" w:rsidRPr="003066FC" w:rsidRDefault="00143E4D" w:rsidP="00D026F7">
            <w:pPr>
              <w:tabs>
                <w:tab w:val="left" w:pos="496"/>
              </w:tabs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instrText xml:space="preserve"> FORMCHECKBOX </w:instrText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</w:r>
            <w:r w:rsidR="00C84E14"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separate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fldChar w:fldCharType="end"/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ab/>
              <w:t>Potentiel d’apprentissage</w:t>
            </w:r>
          </w:p>
        </w:tc>
        <w:tc>
          <w:tcPr>
            <w:tcW w:w="5534" w:type="dxa"/>
            <w:gridSpan w:val="2"/>
            <w:vMerge/>
          </w:tcPr>
          <w:p w:rsidR="00143E4D" w:rsidRPr="003066FC" w:rsidRDefault="00143E4D" w:rsidP="00D026F7">
            <w:pPr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3066FC" w:rsidRPr="003066FC" w:rsidTr="009332C2">
        <w:trPr>
          <w:gridAfter w:val="1"/>
          <w:wAfter w:w="6" w:type="dxa"/>
          <w:trHeight w:val="132"/>
          <w:jc w:val="center"/>
        </w:trPr>
        <w:tc>
          <w:tcPr>
            <w:tcW w:w="1240" w:type="dxa"/>
            <w:vAlign w:val="bottom"/>
          </w:tcPr>
          <w:p w:rsidR="003066FC" w:rsidRPr="003066FC" w:rsidRDefault="00E845C4" w:rsidP="00D026F7">
            <w:pPr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Précisions : </w:t>
            </w:r>
          </w:p>
        </w:tc>
        <w:tc>
          <w:tcPr>
            <w:tcW w:w="9929" w:type="dxa"/>
            <w:gridSpan w:val="4"/>
            <w:tcBorders>
              <w:bottom w:val="single" w:sz="2" w:space="0" w:color="auto"/>
            </w:tcBorders>
          </w:tcPr>
          <w:p w:rsidR="003066FC" w:rsidRPr="003066FC" w:rsidRDefault="00DE35D0" w:rsidP="00D026F7">
            <w:pPr>
              <w:contextualSpacing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instrText xml:space="preserve"> FORMTEXT </w:instrText>
            </w: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</w: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fldChar w:fldCharType="separate"/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noProof/>
                <w:sz w:val="22"/>
                <w:szCs w:val="22"/>
              </w:rPr>
              <w:t> </w:t>
            </w:r>
            <w:r w:rsidRPr="00DE35D0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fldChar w:fldCharType="end"/>
            </w:r>
          </w:p>
        </w:tc>
      </w:tr>
    </w:tbl>
    <w:p w:rsidR="003066FC" w:rsidRDefault="003066FC" w:rsidP="00D026F7">
      <w:pPr>
        <w:ind w:left="720" w:hanging="720"/>
        <w:contextualSpacing/>
        <w:rPr>
          <w:rFonts w:ascii="Arial Narrow" w:eastAsiaTheme="minorHAnsi" w:hAnsi="Arial Narrow" w:cstheme="minorBidi"/>
          <w:i/>
          <w:sz w:val="22"/>
          <w:szCs w:val="22"/>
        </w:rPr>
      </w:pPr>
    </w:p>
    <w:p w:rsidR="00E845C4" w:rsidRDefault="00E845C4" w:rsidP="00D026F7">
      <w:pPr>
        <w:tabs>
          <w:tab w:val="left" w:pos="496"/>
        </w:tabs>
        <w:contextualSpacing/>
        <w:rPr>
          <w:rFonts w:ascii="Arial Narrow" w:eastAsiaTheme="minorHAnsi" w:hAnsi="Arial Narrow" w:cstheme="minorBidi"/>
          <w:i/>
          <w:sz w:val="22"/>
          <w:szCs w:val="22"/>
        </w:rPr>
      </w:pPr>
      <w:r>
        <w:rPr>
          <w:rFonts w:ascii="Arial Narrow" w:eastAsiaTheme="minorHAnsi" w:hAnsi="Arial Narrow" w:cstheme="minorBid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Theme="minorHAnsi" w:hAnsi="Arial Narrow" w:cstheme="minorBidi"/>
          <w:sz w:val="22"/>
          <w:szCs w:val="22"/>
        </w:rPr>
        <w:instrText xml:space="preserve"> FORMCHECKBOX </w:instrText>
      </w:r>
      <w:r w:rsidR="00C84E14">
        <w:rPr>
          <w:rFonts w:ascii="Arial Narrow" w:eastAsiaTheme="minorHAnsi" w:hAnsi="Arial Narrow" w:cstheme="minorBidi"/>
          <w:sz w:val="22"/>
          <w:szCs w:val="22"/>
        </w:rPr>
      </w:r>
      <w:r w:rsidR="00C84E14">
        <w:rPr>
          <w:rFonts w:ascii="Arial Narrow" w:eastAsiaTheme="minorHAnsi" w:hAnsi="Arial Narrow" w:cstheme="minorBidi"/>
          <w:sz w:val="22"/>
          <w:szCs w:val="22"/>
        </w:rPr>
        <w:fldChar w:fldCharType="separate"/>
      </w:r>
      <w:r>
        <w:rPr>
          <w:rFonts w:ascii="Arial Narrow" w:eastAsiaTheme="minorHAnsi" w:hAnsi="Arial Narrow" w:cstheme="minorBidi"/>
          <w:sz w:val="22"/>
          <w:szCs w:val="22"/>
        </w:rPr>
        <w:fldChar w:fldCharType="end"/>
      </w:r>
      <w:r>
        <w:rPr>
          <w:rFonts w:ascii="Arial Narrow" w:eastAsiaTheme="minorHAnsi" w:hAnsi="Arial Narrow" w:cstheme="minorBidi"/>
          <w:sz w:val="22"/>
          <w:szCs w:val="22"/>
        </w:rPr>
        <w:tab/>
      </w:r>
      <w:r w:rsidR="009332C2">
        <w:rPr>
          <w:rFonts w:ascii="Arial Narrow" w:eastAsiaTheme="minorHAnsi" w:hAnsi="Arial Narrow" w:cstheme="minorBidi"/>
          <w:sz w:val="22"/>
          <w:szCs w:val="22"/>
        </w:rPr>
        <w:t xml:space="preserve">Le client ou son représentant est en accord avec la référence et en comprend bien la raison. </w:t>
      </w:r>
    </w:p>
    <w:p w:rsidR="003066FC" w:rsidRDefault="003066FC" w:rsidP="00D026F7">
      <w:pPr>
        <w:ind w:left="720" w:hanging="720"/>
        <w:contextualSpacing/>
        <w:rPr>
          <w:rFonts w:ascii="Arial Narrow" w:eastAsiaTheme="minorHAnsi" w:hAnsi="Arial Narrow" w:cstheme="minorBidi"/>
          <w:i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90"/>
        <w:gridCol w:w="422"/>
        <w:gridCol w:w="5387"/>
      </w:tblGrid>
      <w:tr w:rsidR="00764C26" w:rsidTr="00764C26"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C26" w:rsidRDefault="00764C26">
            <w:pPr>
              <w:rPr>
                <w:rFonts w:ascii="Arial Narrow" w:hAnsi="Arial Narrow"/>
                <w:sz w:val="22"/>
                <w:szCs w:val="22"/>
              </w:rPr>
            </w:pPr>
          </w:p>
          <w:p w:rsidR="00764C26" w:rsidRDefault="00764C26">
            <w:pPr>
              <w:jc w:val="center"/>
              <w:rPr>
                <w:rFonts w:ascii="Arial Narrow" w:hAnsi="Arial Narrow"/>
                <w:sz w:val="22"/>
                <w:szCs w:val="22"/>
                <w:lang w:val="fr-FR" w:eastAsia="fr-FR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2" w:type="dxa"/>
          </w:tcPr>
          <w:p w:rsidR="00764C26" w:rsidRDefault="00764C26">
            <w:pPr>
              <w:rPr>
                <w:rFonts w:ascii="Arial Narrow" w:hAnsi="Arial Narrow"/>
                <w:sz w:val="22"/>
                <w:szCs w:val="22"/>
                <w:lang w:val="fr-FR" w:eastAsia="fr-FR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26" w:rsidRDefault="00764C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64C26" w:rsidRDefault="00764C26">
            <w:pPr>
              <w:jc w:val="center"/>
              <w:rPr>
                <w:rFonts w:ascii="Arial Narrow" w:hAnsi="Arial Narrow"/>
                <w:sz w:val="22"/>
                <w:szCs w:val="22"/>
                <w:lang w:val="fr-FR" w:eastAsia="fr-FR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64C26" w:rsidTr="00764C26">
        <w:tc>
          <w:tcPr>
            <w:tcW w:w="5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4C26" w:rsidRDefault="00764C26">
            <w:pPr>
              <w:jc w:val="center"/>
              <w:rPr>
                <w:rFonts w:ascii="Arial Narrow" w:hAnsi="Arial Narrow"/>
                <w:sz w:val="22"/>
                <w:szCs w:val="22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Signature du référent</w:t>
            </w:r>
          </w:p>
        </w:tc>
        <w:tc>
          <w:tcPr>
            <w:tcW w:w="422" w:type="dxa"/>
          </w:tcPr>
          <w:p w:rsidR="00764C26" w:rsidRDefault="00764C26">
            <w:pPr>
              <w:jc w:val="center"/>
              <w:rPr>
                <w:rFonts w:ascii="Arial Narrow" w:hAnsi="Arial Narrow"/>
                <w:sz w:val="22"/>
                <w:szCs w:val="22"/>
                <w:lang w:val="fr-FR" w:eastAsia="fr-F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4C26" w:rsidRDefault="00764C26">
            <w:pPr>
              <w:jc w:val="center"/>
              <w:rPr>
                <w:rFonts w:ascii="Arial Narrow" w:hAnsi="Arial Narrow"/>
                <w:sz w:val="22"/>
                <w:szCs w:val="22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Date</w:t>
            </w:r>
          </w:p>
        </w:tc>
      </w:tr>
    </w:tbl>
    <w:p w:rsidR="00D026F7" w:rsidRDefault="00D026F7" w:rsidP="00D026F7">
      <w:pPr>
        <w:rPr>
          <w:rFonts w:ascii="Arial Narrow" w:eastAsiaTheme="minorHAnsi" w:hAnsi="Arial Narrow" w:cstheme="minorBidi"/>
          <w:b/>
          <w:sz w:val="18"/>
          <w:szCs w:val="18"/>
        </w:rPr>
      </w:pPr>
    </w:p>
    <w:p w:rsidR="009332C2" w:rsidRPr="009332C2" w:rsidRDefault="009332C2" w:rsidP="00D026F7">
      <w:pPr>
        <w:rPr>
          <w:rFonts w:ascii="Arial Narrow" w:eastAsiaTheme="minorHAnsi" w:hAnsi="Arial Narrow" w:cstheme="minorBidi"/>
          <w:b/>
          <w:sz w:val="18"/>
          <w:szCs w:val="18"/>
        </w:rPr>
      </w:pPr>
      <w:r w:rsidRPr="009332C2">
        <w:rPr>
          <w:rFonts w:ascii="Arial Narrow" w:eastAsiaTheme="minorHAnsi" w:hAnsi="Arial Narrow" w:cstheme="minorBidi"/>
          <w:b/>
          <w:sz w:val="18"/>
          <w:szCs w:val="18"/>
        </w:rPr>
        <w:t>Rappels pour soumettre une demande SCCE</w:t>
      </w:r>
      <w:r w:rsidR="00D026F7">
        <w:rPr>
          <w:rFonts w:ascii="Arial Narrow" w:eastAsiaTheme="minorHAnsi" w:hAnsi="Arial Narrow" w:cstheme="minorBidi"/>
          <w:b/>
          <w:sz w:val="18"/>
          <w:szCs w:val="18"/>
        </w:rPr>
        <w:t> :</w:t>
      </w:r>
    </w:p>
    <w:p w:rsidR="009332C2" w:rsidRPr="009332C2" w:rsidRDefault="009332C2" w:rsidP="00D026F7">
      <w:pPr>
        <w:numPr>
          <w:ilvl w:val="0"/>
          <w:numId w:val="17"/>
        </w:numPr>
        <w:ind w:left="284" w:hanging="284"/>
        <w:contextualSpacing/>
        <w:rPr>
          <w:rFonts w:ascii="Arial Narrow" w:eastAsiaTheme="minorHAnsi" w:hAnsi="Arial Narrow" w:cstheme="minorBidi"/>
          <w:sz w:val="18"/>
          <w:szCs w:val="18"/>
          <w:u w:val="single"/>
        </w:rPr>
      </w:pPr>
      <w:r w:rsidRPr="009332C2">
        <w:rPr>
          <w:rFonts w:ascii="Arial Narrow" w:eastAsiaTheme="minorHAnsi" w:hAnsi="Arial Narrow" w:cstheme="minorBidi"/>
          <w:sz w:val="18"/>
          <w:szCs w:val="18"/>
        </w:rPr>
        <w:t>Le formulaire de demande de services et le formulaire de référence sont nécessaires à l’analyse de la demande.</w:t>
      </w:r>
    </w:p>
    <w:p w:rsidR="009332C2" w:rsidRPr="009332C2" w:rsidRDefault="009332C2" w:rsidP="00D026F7">
      <w:pPr>
        <w:numPr>
          <w:ilvl w:val="0"/>
          <w:numId w:val="17"/>
        </w:numPr>
        <w:ind w:left="284" w:hanging="284"/>
        <w:contextualSpacing/>
        <w:rPr>
          <w:rFonts w:ascii="Arial Narrow" w:eastAsiaTheme="minorHAnsi" w:hAnsi="Arial Narrow" w:cstheme="minorBidi"/>
          <w:sz w:val="18"/>
          <w:szCs w:val="18"/>
        </w:rPr>
      </w:pPr>
      <w:r w:rsidRPr="009332C2">
        <w:rPr>
          <w:rFonts w:ascii="Arial Narrow" w:eastAsiaTheme="minorHAnsi" w:hAnsi="Arial Narrow" w:cstheme="minorBidi"/>
          <w:sz w:val="18"/>
          <w:szCs w:val="18"/>
        </w:rPr>
        <w:t>Tous les rapports pertinents doivent être joints (rapport médical, orthophonie, ergothérapie, évaluation intellectuelle, etc.).</w:t>
      </w:r>
    </w:p>
    <w:p w:rsidR="009332C2" w:rsidRPr="009332C2" w:rsidRDefault="009332C2" w:rsidP="00D026F7">
      <w:pPr>
        <w:numPr>
          <w:ilvl w:val="0"/>
          <w:numId w:val="17"/>
        </w:numPr>
        <w:ind w:left="284" w:hanging="284"/>
        <w:contextualSpacing/>
        <w:rPr>
          <w:rFonts w:ascii="Arial Narrow" w:eastAsiaTheme="minorHAnsi" w:hAnsi="Arial Narrow" w:cstheme="minorBidi"/>
          <w:sz w:val="18"/>
          <w:szCs w:val="18"/>
        </w:rPr>
      </w:pPr>
      <w:r w:rsidRPr="009332C2">
        <w:rPr>
          <w:rFonts w:ascii="Arial Narrow" w:eastAsiaTheme="minorHAnsi" w:hAnsi="Arial Narrow" w:cstheme="minorBidi"/>
          <w:sz w:val="18"/>
          <w:szCs w:val="18"/>
        </w:rPr>
        <w:t>Si le formulaire rempli ne nous permet pas de juger de l’admissibilité ou du niveau de priorisation de la demande, nous vous demanderons de remplir le formulaire détaillé.</w:t>
      </w:r>
    </w:p>
    <w:p w:rsidR="009332C2" w:rsidRPr="009332C2" w:rsidRDefault="009332C2" w:rsidP="00D026F7">
      <w:pPr>
        <w:numPr>
          <w:ilvl w:val="0"/>
          <w:numId w:val="17"/>
        </w:numPr>
        <w:ind w:left="284" w:hanging="284"/>
        <w:contextualSpacing/>
        <w:rPr>
          <w:rFonts w:ascii="Arial Narrow" w:eastAsiaTheme="minorHAnsi" w:hAnsi="Arial Narrow" w:cstheme="minorBidi"/>
          <w:sz w:val="18"/>
          <w:szCs w:val="18"/>
        </w:rPr>
      </w:pPr>
      <w:r w:rsidRPr="009332C2">
        <w:rPr>
          <w:rFonts w:ascii="Arial Narrow" w:eastAsiaTheme="minorHAnsi" w:hAnsi="Arial Narrow" w:cstheme="minorBidi"/>
          <w:sz w:val="18"/>
          <w:szCs w:val="18"/>
        </w:rPr>
        <w:t>Il est important de documenter les impacts possibles en lien avec un emploi, si tel est le cas.</w:t>
      </w:r>
    </w:p>
    <w:p w:rsidR="009332C2" w:rsidRPr="009332C2" w:rsidRDefault="009332C2" w:rsidP="00D026F7">
      <w:pPr>
        <w:numPr>
          <w:ilvl w:val="0"/>
          <w:numId w:val="17"/>
        </w:numPr>
        <w:ind w:left="284" w:hanging="284"/>
        <w:contextualSpacing/>
        <w:rPr>
          <w:rFonts w:ascii="Arial Narrow" w:eastAsiaTheme="minorHAnsi" w:hAnsi="Arial Narrow" w:cstheme="minorBidi"/>
          <w:sz w:val="18"/>
          <w:szCs w:val="18"/>
          <w:u w:val="single"/>
        </w:rPr>
      </w:pPr>
      <w:r w:rsidRPr="009332C2">
        <w:rPr>
          <w:rFonts w:ascii="Arial Narrow" w:eastAsiaTheme="minorHAnsi" w:hAnsi="Arial Narrow" w:cstheme="minorBidi"/>
          <w:sz w:val="18"/>
          <w:szCs w:val="18"/>
        </w:rPr>
        <w:t>Il est important de documenter les situations où la sécurité du client est compromise en raison de ses difficultés à communiquer.</w:t>
      </w:r>
    </w:p>
    <w:p w:rsidR="009332C2" w:rsidRDefault="009332C2" w:rsidP="00D026F7">
      <w:pPr>
        <w:rPr>
          <w:rFonts w:ascii="Arial Narrow" w:eastAsia="Calibri" w:hAnsi="Arial Narrow"/>
          <w:sz w:val="22"/>
          <w:szCs w:val="22"/>
        </w:rPr>
      </w:pPr>
    </w:p>
    <w:p w:rsidR="00143E4D" w:rsidRDefault="00143E4D" w:rsidP="00143E4D">
      <w:pPr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Formulaires et annexes disponibles sur le site Internet : </w:t>
      </w:r>
      <w:hyperlink r:id="rId8" w:history="1">
        <w:r w:rsidRPr="00A44799">
          <w:rPr>
            <w:rStyle w:val="Lienhypertexte"/>
            <w:rFonts w:ascii="Arial Narrow" w:hAnsi="Arial Narrow"/>
            <w:color w:val="auto"/>
            <w:sz w:val="18"/>
            <w:szCs w:val="18"/>
            <w:u w:val="none"/>
          </w:rPr>
          <w:t>www.cisss-ca.gouv.qc.ca</w:t>
        </w:r>
      </w:hyperlink>
      <w:r>
        <w:rPr>
          <w:rFonts w:ascii="Arial Narrow" w:hAnsi="Arial Narrow"/>
          <w:sz w:val="18"/>
          <w:szCs w:val="18"/>
        </w:rPr>
        <w:t xml:space="preserve"> – Guichet d’accès (voir encadré Professionnels, médecins et partenaires)</w:t>
      </w:r>
    </w:p>
    <w:p w:rsidR="00423986" w:rsidRPr="009332C2" w:rsidRDefault="00143E4D" w:rsidP="00143E4D">
      <w:pPr>
        <w:rPr>
          <w:rFonts w:ascii="Arial Narrow" w:eastAsia="Calibri" w:hAnsi="Arial Narrow"/>
          <w:sz w:val="18"/>
          <w:szCs w:val="18"/>
        </w:rPr>
      </w:pPr>
      <w:r w:rsidRPr="005C2A7D">
        <w:rPr>
          <w:rFonts w:ascii="Arial Narrow" w:eastAsia="Calibri" w:hAnsi="Arial Narrow"/>
          <w:sz w:val="18"/>
          <w:szCs w:val="18"/>
        </w:rPr>
        <w:t xml:space="preserve">Mis à jour : </w:t>
      </w:r>
      <w:r>
        <w:rPr>
          <w:rFonts w:ascii="Arial Narrow" w:eastAsia="Calibri" w:hAnsi="Arial Narrow"/>
          <w:sz w:val="18"/>
          <w:szCs w:val="18"/>
        </w:rPr>
        <w:t>6 octobre</w:t>
      </w:r>
      <w:r w:rsidRPr="005C2A7D">
        <w:rPr>
          <w:rFonts w:ascii="Arial Narrow" w:eastAsia="Calibri" w:hAnsi="Arial Narrow"/>
          <w:sz w:val="18"/>
          <w:szCs w:val="18"/>
        </w:rPr>
        <w:t xml:space="preserve"> 2016</w:t>
      </w:r>
    </w:p>
    <w:sectPr w:rsidR="00423986" w:rsidRPr="009332C2" w:rsidSect="00DE35D0">
      <w:footerReference w:type="default" r:id="rId9"/>
      <w:headerReference w:type="first" r:id="rId10"/>
      <w:footerReference w:type="first" r:id="rId11"/>
      <w:pgSz w:w="12240" w:h="15840" w:code="1"/>
      <w:pgMar w:top="1985" w:right="567" w:bottom="567" w:left="567" w:header="709" w:footer="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C2" w:rsidRDefault="009332C2" w:rsidP="00E84491">
      <w:r>
        <w:separator/>
      </w:r>
    </w:p>
  </w:endnote>
  <w:endnote w:type="continuationSeparator" w:id="0">
    <w:p w:rsidR="009332C2" w:rsidRDefault="009332C2" w:rsidP="00E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C2" w:rsidRPr="006557C4" w:rsidRDefault="009332C2" w:rsidP="00425693">
    <w:pPr>
      <w:pStyle w:val="Pieddepage"/>
      <w:tabs>
        <w:tab w:val="clear" w:pos="8640"/>
        <w:tab w:val="right" w:pos="10800"/>
      </w:tabs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46" w:type="dxa"/>
      <w:tblBorders>
        <w:bottom w:val="single" w:sz="48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0348"/>
      <w:gridCol w:w="898"/>
    </w:tblGrid>
    <w:tr w:rsidR="00DE35D0" w:rsidTr="00DE35D0">
      <w:tc>
        <w:tcPr>
          <w:tcW w:w="10348" w:type="dxa"/>
          <w:tcBorders>
            <w:top w:val="nil"/>
            <w:left w:val="nil"/>
            <w:bottom w:val="single" w:sz="48" w:space="0" w:color="auto"/>
            <w:right w:val="nil"/>
          </w:tcBorders>
          <w:hideMark/>
        </w:tcPr>
        <w:p w:rsidR="00DE35D0" w:rsidRDefault="00DE35D0">
          <w:pPr>
            <w:tabs>
              <w:tab w:val="left" w:pos="-1560"/>
              <w:tab w:val="left" w:pos="-709"/>
              <w:tab w:val="center" w:pos="4395"/>
              <w:tab w:val="left" w:pos="4962"/>
              <w:tab w:val="left" w:pos="11057"/>
            </w:tabs>
            <w:spacing w:after="60"/>
            <w:ind w:right="-1281"/>
            <w:rPr>
              <w:rFonts w:ascii="Chaloult_Cond" w:hAnsi="Chaloult_Cond"/>
              <w:sz w:val="16"/>
              <w:szCs w:val="16"/>
            </w:rPr>
          </w:pPr>
          <w:r>
            <w:rPr>
              <w:rFonts w:ascii="Chaloult_Cond" w:hAnsi="Chaloult_Cond"/>
              <w:sz w:val="16"/>
              <w:szCs w:val="16"/>
            </w:rPr>
            <w:t>Centre intégré de santé et de services sociaux de Chaudière-Appalaches</w:t>
          </w:r>
        </w:p>
      </w:tc>
      <w:tc>
        <w:tcPr>
          <w:tcW w:w="898" w:type="dxa"/>
          <w:tcBorders>
            <w:top w:val="nil"/>
            <w:left w:val="nil"/>
            <w:bottom w:val="single" w:sz="48" w:space="0" w:color="auto"/>
            <w:right w:val="nil"/>
          </w:tcBorders>
        </w:tcPr>
        <w:p w:rsidR="00DE35D0" w:rsidRDefault="00DE35D0">
          <w:pPr>
            <w:tabs>
              <w:tab w:val="center" w:pos="4395"/>
              <w:tab w:val="left" w:pos="4962"/>
              <w:tab w:val="left" w:pos="11057"/>
            </w:tabs>
            <w:ind w:right="-61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</w:tbl>
  <w:p w:rsidR="00DE35D0" w:rsidRDefault="00DE35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C2" w:rsidRDefault="009332C2" w:rsidP="00E84491">
      <w:r>
        <w:separator/>
      </w:r>
    </w:p>
  </w:footnote>
  <w:footnote w:type="continuationSeparator" w:id="0">
    <w:p w:rsidR="009332C2" w:rsidRDefault="009332C2" w:rsidP="00E8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C2" w:rsidRDefault="009332C2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5B80C1" wp14:editId="216719F9">
              <wp:simplePos x="0" y="0"/>
              <wp:positionH relativeFrom="column">
                <wp:posOffset>2301958</wp:posOffset>
              </wp:positionH>
              <wp:positionV relativeFrom="paragraph">
                <wp:posOffset>-29155</wp:posOffset>
              </wp:positionV>
              <wp:extent cx="4762500" cy="762000"/>
              <wp:effectExtent l="0" t="0" r="0" b="0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25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32C2" w:rsidRPr="00DE35D0" w:rsidRDefault="00030944" w:rsidP="009332C2">
                          <w:pPr>
                            <w:rPr>
                              <w:rFonts w:ascii="Chaloult_Cond" w:hAnsi="Chaloult_Cond"/>
                              <w:color w:val="FFFFFF"/>
                            </w:rPr>
                          </w:pPr>
                          <w:r w:rsidRPr="00DE35D0">
                            <w:rPr>
                              <w:rFonts w:ascii="Chaloult_Cond" w:hAnsi="Chaloult_Cond"/>
                              <w:color w:val="FFFFFF"/>
                            </w:rPr>
                            <w:t>Annexe 4 « </w:t>
                          </w:r>
                          <w:r w:rsidR="00543A90" w:rsidRPr="00DE35D0">
                            <w:rPr>
                              <w:rFonts w:ascii="Chaloult_Cond" w:hAnsi="Chaloult_Cond"/>
                              <w:color w:val="FFFFFF"/>
                            </w:rPr>
                            <w:t>R</w:t>
                          </w:r>
                          <w:r w:rsidR="00137FCE" w:rsidRPr="00DE35D0">
                            <w:rPr>
                              <w:rFonts w:ascii="Chaloult_Cond" w:hAnsi="Chaloult_Cond"/>
                              <w:color w:val="FFFFFF"/>
                            </w:rPr>
                            <w:t>éférence du</w:t>
                          </w:r>
                          <w:r w:rsidR="009332C2" w:rsidRPr="00DE35D0">
                            <w:rPr>
                              <w:rFonts w:ascii="Chaloult_Cond" w:hAnsi="Chaloult_Cond"/>
                              <w:color w:val="FFFFFF"/>
                            </w:rPr>
                            <w:t xml:space="preserve"> Programme de suppléance à la communication et au contrôle de l’environnement (SCCE)</w:t>
                          </w:r>
                          <w:r w:rsidRPr="00DE35D0">
                            <w:rPr>
                              <w:rFonts w:ascii="Chaloult_Cond" w:hAnsi="Chaloult_Cond"/>
                              <w:color w:val="FFFFFF"/>
                            </w:rPr>
                            <w:t> »</w:t>
                          </w:r>
                          <w:r w:rsidR="00DE35D0" w:rsidRPr="00DE35D0">
                            <w:rPr>
                              <w:rFonts w:ascii="Chaloult_Cond" w:hAnsi="Chaloult_Cond"/>
                              <w:color w:val="FFFFFF"/>
                            </w:rPr>
                            <w:t xml:space="preserve"> </w:t>
                          </w:r>
                          <w:r w:rsidR="00DE35D0" w:rsidRPr="00DE35D0">
                            <w:rPr>
                              <w:rFonts w:ascii="Arial Narrow" w:hAnsi="Arial Narrow"/>
                              <w:color w:val="FFFFFF"/>
                            </w:rPr>
                            <w:t xml:space="preserve">– </w:t>
                          </w:r>
                          <w:r w:rsidRPr="00DE35D0">
                            <w:rPr>
                              <w:rFonts w:ascii="Chaloult_Cond" w:hAnsi="Chaloult_Cond"/>
                              <w:color w:val="FFFFFF"/>
                            </w:rPr>
                            <w:t>Demande de service</w:t>
                          </w:r>
                          <w:r w:rsidR="00FA0528" w:rsidRPr="00DE35D0">
                            <w:rPr>
                              <w:rFonts w:ascii="Chaloult_Cond" w:hAnsi="Chaloult_Cond"/>
                              <w:color w:val="FFFFFF"/>
                            </w:rPr>
                            <w:t>s</w:t>
                          </w:r>
                          <w:r w:rsidRPr="00DE35D0">
                            <w:rPr>
                              <w:rFonts w:ascii="Chaloult_Cond" w:hAnsi="Chaloult_Cond"/>
                              <w:color w:val="FFFFFF"/>
                            </w:rPr>
                            <w:t xml:space="preserve"> en déficience intellectuell</w:t>
                          </w:r>
                          <w:r w:rsidR="00DE35D0" w:rsidRPr="00DE35D0">
                            <w:rPr>
                              <w:rFonts w:ascii="Chaloult_Cond" w:hAnsi="Chaloult_Cond"/>
                              <w:color w:val="FFFFFF"/>
                            </w:rPr>
                            <w:t>e-trouble du spectre de l’autism</w:t>
                          </w:r>
                          <w:r w:rsidRPr="00DE35D0">
                            <w:rPr>
                              <w:rFonts w:ascii="Chaloult_Cond" w:hAnsi="Chaloult_Cond"/>
                              <w:color w:val="FFFFFF"/>
                            </w:rPr>
                            <w:t>e et déficience physique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margin-left:181.25pt;margin-top:-2.3pt;width:37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ttPwIAAIEEAAAOAAAAZHJzL2Uyb0RvYy54bWysVE1v2zAMvQ/YfxB0X+xkabsZcYqsRYYB&#10;QVugHQrspshyYswSNUmp3f36PslJGnQ7DbvIpPjEr0d6dtnrlj0p5xsyJR+Pcs6UkVQ1ZlPy7w/L&#10;D58480GYSrRkVMmfleeX8/fvZp0t1IS21FbKMTgxvuhsybch2CLLvNwqLfyIrDIw1uS0CFDdJquc&#10;6OBdt9kkz8+zjlxlHUnlPW6vByOfJ/91rWS4rWuvAmtLjtxCOl061/HM5jNRbJyw20bu0xD/kIUW&#10;jUHQo6trEQTbueYPV7qRjjzVYSRJZ1TXjVSpBlQzzt9Uc78VVqVa0Bxvj23y/8+tvHm6c6ypwN2Y&#10;MyM0OPoBplilWFB9UAz3aFJnfQHsvQU69F+ox4NUsLcrkj89INkJZnjggY5N6Wun4xflMjwED8/H&#10;3iMGk7icXpxPznKYJGyQc8jR6etr63z4qkizKJTcgduUgXha+TBAD5AYzNCyaVvci6I1rCv5+cez&#10;PD04WuC8NRGg0qTs3cQyhsyjFPp1DydRXFP1jPIdDVPkrVw2SGUlfLgTDmOD7LEK4RZH3RJC0l7i&#10;bEvu99/uIx5swspZhzEsuf+1E05x1n4z4PnzeDqNc5uU6dnFBIo7taxPLWanrwiTDiqRXRIjPrQH&#10;sXakH7ExixgVJmEkYpdcBndQrsKwHtg5qRaLBMOsWhFW5t7KA++x1Q/9o3B2z0eclhs6jKwo3tAy&#10;YAdiFrtAdZM4e+3rfoAw54n1/U7GRTrVE+r1zzF/AQAA//8DAFBLAwQUAAYACAAAACEAHQB/Z+AA&#10;AAALAQAADwAAAGRycy9kb3ducmV2LnhtbEyP206DQBCG7018h82YeGPahZaSBlka03iKMTHSPsAA&#10;IxDZWWSXFn16lyu9m8OXf75Jd5PuxIkG2xpWEC4DEMSlqVquFRwPD4stCOuQK+wMk4JvsrDLLi9S&#10;TCpz5nc65a4WPoRtggoa5/pESls2pNEuTU/sdx9m0Oh8O9SyGvDsw3UnV0EQS40t+wsN9rRvqPzM&#10;R62Av/rX/c39mP8U+jFaP7X4dnx+Uer6arq7BeFocn8wzPpeHTLvVJiRKys6Bet4tfGogkUUg5iB&#10;MJwnxVxtIpBZKv//kP0CAAD//wMAUEsBAi0AFAAGAAgAAAAhALaDOJL+AAAA4QEAABMAAAAAAAAA&#10;AAAAAAAAAAAAAFtDb250ZW50X1R5cGVzXS54bWxQSwECLQAUAAYACAAAACEAOP0h/9YAAACUAQAA&#10;CwAAAAAAAAAAAAAAAAAvAQAAX3JlbHMvLnJlbHNQSwECLQAUAAYACAAAACEAI1IbbT8CAACBBAAA&#10;DgAAAAAAAAAAAAAAAAAuAgAAZHJzL2Uyb0RvYy54bWxQSwECLQAUAAYACAAAACEAHQB/Z+AAAAAL&#10;AQAADwAAAAAAAAAAAAAAAACZBAAAZHJzL2Rvd25yZXYueG1sUEsFBgAAAAAEAAQA8wAAAKYFAAAA&#10;AA==&#10;" filled="f" stroked="f" strokeweight=".5pt">
              <v:path arrowok="t"/>
              <v:textbox>
                <w:txbxContent>
                  <w:p w:rsidR="009332C2" w:rsidRPr="00DE35D0" w:rsidRDefault="00030944" w:rsidP="009332C2">
                    <w:pPr>
                      <w:rPr>
                        <w:rFonts w:ascii="Chaloult_Cond" w:hAnsi="Chaloult_Cond"/>
                        <w:color w:val="FFFFFF"/>
                      </w:rPr>
                    </w:pPr>
                    <w:r w:rsidRPr="00DE35D0">
                      <w:rPr>
                        <w:rFonts w:ascii="Chaloult_Cond" w:hAnsi="Chaloult_Cond"/>
                        <w:color w:val="FFFFFF"/>
                      </w:rPr>
                      <w:t>Annexe 4 « </w:t>
                    </w:r>
                    <w:r w:rsidR="00543A90" w:rsidRPr="00DE35D0">
                      <w:rPr>
                        <w:rFonts w:ascii="Chaloult_Cond" w:hAnsi="Chaloult_Cond"/>
                        <w:color w:val="FFFFFF"/>
                      </w:rPr>
                      <w:t>R</w:t>
                    </w:r>
                    <w:r w:rsidR="00137FCE" w:rsidRPr="00DE35D0">
                      <w:rPr>
                        <w:rFonts w:ascii="Chaloult_Cond" w:hAnsi="Chaloult_Cond"/>
                        <w:color w:val="FFFFFF"/>
                      </w:rPr>
                      <w:t>éférence du</w:t>
                    </w:r>
                    <w:r w:rsidR="009332C2" w:rsidRPr="00DE35D0">
                      <w:rPr>
                        <w:rFonts w:ascii="Chaloult_Cond" w:hAnsi="Chaloult_Cond"/>
                        <w:color w:val="FFFFFF"/>
                      </w:rPr>
                      <w:t xml:space="preserve"> Programme de suppléance à la communication et au contrôle de l’environnement (SCCE)</w:t>
                    </w:r>
                    <w:r w:rsidRPr="00DE35D0">
                      <w:rPr>
                        <w:rFonts w:ascii="Chaloult_Cond" w:hAnsi="Chaloult_Cond"/>
                        <w:color w:val="FFFFFF"/>
                      </w:rPr>
                      <w:t> »</w:t>
                    </w:r>
                    <w:r w:rsidR="00DE35D0" w:rsidRPr="00DE35D0">
                      <w:rPr>
                        <w:rFonts w:ascii="Chaloult_Cond" w:hAnsi="Chaloult_Cond"/>
                        <w:color w:val="FFFFFF"/>
                      </w:rPr>
                      <w:t xml:space="preserve"> </w:t>
                    </w:r>
                    <w:r w:rsidR="00DE35D0" w:rsidRPr="00DE35D0">
                      <w:rPr>
                        <w:rFonts w:ascii="Arial Narrow" w:hAnsi="Arial Narrow"/>
                        <w:color w:val="FFFFFF"/>
                      </w:rPr>
                      <w:t xml:space="preserve">– </w:t>
                    </w:r>
                    <w:proofErr w:type="gramStart"/>
                    <w:r w:rsidRPr="00DE35D0">
                      <w:rPr>
                        <w:rFonts w:ascii="Chaloult_Cond" w:hAnsi="Chaloult_Cond"/>
                        <w:color w:val="FFFFFF"/>
                      </w:rPr>
                      <w:t>Demande</w:t>
                    </w:r>
                    <w:proofErr w:type="gramEnd"/>
                    <w:r w:rsidRPr="00DE35D0">
                      <w:rPr>
                        <w:rFonts w:ascii="Chaloult_Cond" w:hAnsi="Chaloult_Cond"/>
                        <w:color w:val="FFFFFF"/>
                      </w:rPr>
                      <w:t xml:space="preserve"> de service</w:t>
                    </w:r>
                    <w:r w:rsidR="00FA0528" w:rsidRPr="00DE35D0">
                      <w:rPr>
                        <w:rFonts w:ascii="Chaloult_Cond" w:hAnsi="Chaloult_Cond"/>
                        <w:color w:val="FFFFFF"/>
                      </w:rPr>
                      <w:t>s</w:t>
                    </w:r>
                    <w:r w:rsidRPr="00DE35D0">
                      <w:rPr>
                        <w:rFonts w:ascii="Chaloult_Cond" w:hAnsi="Chaloult_Cond"/>
                        <w:color w:val="FFFFFF"/>
                      </w:rPr>
                      <w:t xml:space="preserve"> en déficience intellectuell</w:t>
                    </w:r>
                    <w:r w:rsidR="00DE35D0" w:rsidRPr="00DE35D0">
                      <w:rPr>
                        <w:rFonts w:ascii="Chaloult_Cond" w:hAnsi="Chaloult_Cond"/>
                        <w:color w:val="FFFFFF"/>
                      </w:rPr>
                      <w:t>e-trouble du spectre de l’autism</w:t>
                    </w:r>
                    <w:r w:rsidRPr="00DE35D0">
                      <w:rPr>
                        <w:rFonts w:ascii="Chaloult_Cond" w:hAnsi="Chaloult_Cond"/>
                        <w:color w:val="FFFFFF"/>
                      </w:rPr>
                      <w:t>e et déficience physique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5408" behindDoc="0" locked="0" layoutInCell="1" allowOverlap="1" wp14:anchorId="0B5C1F3B" wp14:editId="6826CFA1">
          <wp:simplePos x="0" y="0"/>
          <wp:positionH relativeFrom="column">
            <wp:posOffset>-359631</wp:posOffset>
          </wp:positionH>
          <wp:positionV relativeFrom="paragraph">
            <wp:posOffset>-443175</wp:posOffset>
          </wp:positionV>
          <wp:extent cx="7797800" cy="149542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FC7"/>
    <w:multiLevelType w:val="hybridMultilevel"/>
    <w:tmpl w:val="512094A2"/>
    <w:lvl w:ilvl="0" w:tplc="43B4CB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7DDCBD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002F1"/>
    <w:multiLevelType w:val="hybridMultilevel"/>
    <w:tmpl w:val="0EC2817C"/>
    <w:lvl w:ilvl="0" w:tplc="F77CF5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D4510"/>
    <w:multiLevelType w:val="hybridMultilevel"/>
    <w:tmpl w:val="97F412F4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E02A6"/>
    <w:multiLevelType w:val="hybridMultilevel"/>
    <w:tmpl w:val="7BE69B92"/>
    <w:lvl w:ilvl="0" w:tplc="7DDCBD08">
      <w:start w:val="1"/>
      <w:numFmt w:val="bullet"/>
      <w:lvlText w:val=""/>
      <w:lvlJc w:val="left"/>
      <w:pPr>
        <w:tabs>
          <w:tab w:val="num" w:pos="698"/>
        </w:tabs>
        <w:ind w:left="698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34ABF"/>
    <w:multiLevelType w:val="hybridMultilevel"/>
    <w:tmpl w:val="835A790E"/>
    <w:lvl w:ilvl="0" w:tplc="56740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B5575"/>
    <w:multiLevelType w:val="hybridMultilevel"/>
    <w:tmpl w:val="389C20DA"/>
    <w:lvl w:ilvl="0" w:tplc="8D00AF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A1D09"/>
    <w:multiLevelType w:val="hybridMultilevel"/>
    <w:tmpl w:val="51D825F0"/>
    <w:lvl w:ilvl="0" w:tplc="7DDCBD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34123"/>
    <w:multiLevelType w:val="hybridMultilevel"/>
    <w:tmpl w:val="46C09E96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9A4457"/>
    <w:multiLevelType w:val="hybridMultilevel"/>
    <w:tmpl w:val="0E0AF7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F120A3"/>
    <w:multiLevelType w:val="hybridMultilevel"/>
    <w:tmpl w:val="701C633C"/>
    <w:lvl w:ilvl="0" w:tplc="07848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F203C"/>
    <w:multiLevelType w:val="multilevel"/>
    <w:tmpl w:val="97F412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515D6"/>
    <w:multiLevelType w:val="hybridMultilevel"/>
    <w:tmpl w:val="886AB33A"/>
    <w:lvl w:ilvl="0" w:tplc="56740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D1F55"/>
    <w:multiLevelType w:val="hybridMultilevel"/>
    <w:tmpl w:val="89B214BA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31CDA"/>
    <w:multiLevelType w:val="multilevel"/>
    <w:tmpl w:val="0EC281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B10F8"/>
    <w:multiLevelType w:val="hybridMultilevel"/>
    <w:tmpl w:val="EAC08EAE"/>
    <w:lvl w:ilvl="0" w:tplc="3AF09982">
      <w:start w:val="1"/>
      <w:numFmt w:val="bullet"/>
      <w:lvlText w:val="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6BE35DE"/>
    <w:multiLevelType w:val="hybridMultilevel"/>
    <w:tmpl w:val="F9C0DAAE"/>
    <w:lvl w:ilvl="0" w:tplc="7520A6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5C6FDA"/>
    <w:multiLevelType w:val="hybridMultilevel"/>
    <w:tmpl w:val="BB345AD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D6EC3"/>
    <w:multiLevelType w:val="hybridMultilevel"/>
    <w:tmpl w:val="2D0EC410"/>
    <w:lvl w:ilvl="0" w:tplc="56740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8"/>
  </w:num>
  <w:num w:numId="6">
    <w:abstractNumId w:val="14"/>
  </w:num>
  <w:num w:numId="7">
    <w:abstractNumId w:val="12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7"/>
  </w:num>
  <w:num w:numId="16">
    <w:abstractNumId w:val="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WgFk8b4W7UkXi79y9jd7aPu/hk=" w:salt="/4PYzjyh5ielmEzkaVSOvg==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F4"/>
    <w:rsid w:val="00001A4D"/>
    <w:rsid w:val="000058F4"/>
    <w:rsid w:val="00005E11"/>
    <w:rsid w:val="00023B90"/>
    <w:rsid w:val="00024D14"/>
    <w:rsid w:val="00027D81"/>
    <w:rsid w:val="00030944"/>
    <w:rsid w:val="00055570"/>
    <w:rsid w:val="00061D6B"/>
    <w:rsid w:val="00064861"/>
    <w:rsid w:val="0007711E"/>
    <w:rsid w:val="00077823"/>
    <w:rsid w:val="0008059E"/>
    <w:rsid w:val="00081A48"/>
    <w:rsid w:val="00087114"/>
    <w:rsid w:val="0009724E"/>
    <w:rsid w:val="000A0C33"/>
    <w:rsid w:val="000B3A64"/>
    <w:rsid w:val="000B488B"/>
    <w:rsid w:val="000B55F3"/>
    <w:rsid w:val="000D6528"/>
    <w:rsid w:val="0010551E"/>
    <w:rsid w:val="00114B0F"/>
    <w:rsid w:val="00124D1D"/>
    <w:rsid w:val="00133E38"/>
    <w:rsid w:val="00137FCE"/>
    <w:rsid w:val="00143E4D"/>
    <w:rsid w:val="00144212"/>
    <w:rsid w:val="00146F10"/>
    <w:rsid w:val="00176469"/>
    <w:rsid w:val="00185B40"/>
    <w:rsid w:val="00185C7D"/>
    <w:rsid w:val="00190C01"/>
    <w:rsid w:val="0019621B"/>
    <w:rsid w:val="001A00C5"/>
    <w:rsid w:val="001A24ED"/>
    <w:rsid w:val="001A3716"/>
    <w:rsid w:val="001A4BDC"/>
    <w:rsid w:val="001B1500"/>
    <w:rsid w:val="001B3C0A"/>
    <w:rsid w:val="001C04AF"/>
    <w:rsid w:val="001D13FA"/>
    <w:rsid w:val="001D7E2F"/>
    <w:rsid w:val="001E2380"/>
    <w:rsid w:val="001E6ACF"/>
    <w:rsid w:val="001F1755"/>
    <w:rsid w:val="0020131A"/>
    <w:rsid w:val="00207C66"/>
    <w:rsid w:val="002122F6"/>
    <w:rsid w:val="0021731C"/>
    <w:rsid w:val="0022294E"/>
    <w:rsid w:val="002236AE"/>
    <w:rsid w:val="002568E4"/>
    <w:rsid w:val="00266951"/>
    <w:rsid w:val="0026791E"/>
    <w:rsid w:val="00272B9E"/>
    <w:rsid w:val="002913AC"/>
    <w:rsid w:val="00294670"/>
    <w:rsid w:val="002C2C91"/>
    <w:rsid w:val="002D0150"/>
    <w:rsid w:val="002D1701"/>
    <w:rsid w:val="002D3C5A"/>
    <w:rsid w:val="002E2DB1"/>
    <w:rsid w:val="002E5EF9"/>
    <w:rsid w:val="002F0B9F"/>
    <w:rsid w:val="002F12CD"/>
    <w:rsid w:val="002F37B0"/>
    <w:rsid w:val="00305DAE"/>
    <w:rsid w:val="003066FC"/>
    <w:rsid w:val="00320F1A"/>
    <w:rsid w:val="00322F35"/>
    <w:rsid w:val="0032409F"/>
    <w:rsid w:val="00351F75"/>
    <w:rsid w:val="00353277"/>
    <w:rsid w:val="003577C1"/>
    <w:rsid w:val="00365C17"/>
    <w:rsid w:val="0037325C"/>
    <w:rsid w:val="00383646"/>
    <w:rsid w:val="00397BFB"/>
    <w:rsid w:val="003B3199"/>
    <w:rsid w:val="003C07C1"/>
    <w:rsid w:val="003C0A78"/>
    <w:rsid w:val="003D15D4"/>
    <w:rsid w:val="003D1669"/>
    <w:rsid w:val="003D2C01"/>
    <w:rsid w:val="003E6893"/>
    <w:rsid w:val="003E75D7"/>
    <w:rsid w:val="00402B26"/>
    <w:rsid w:val="00404FA5"/>
    <w:rsid w:val="00405561"/>
    <w:rsid w:val="00410954"/>
    <w:rsid w:val="004173DD"/>
    <w:rsid w:val="004179D9"/>
    <w:rsid w:val="00423986"/>
    <w:rsid w:val="00424713"/>
    <w:rsid w:val="00425693"/>
    <w:rsid w:val="00425EC7"/>
    <w:rsid w:val="00431B57"/>
    <w:rsid w:val="00451FEB"/>
    <w:rsid w:val="00476B05"/>
    <w:rsid w:val="00480168"/>
    <w:rsid w:val="004A32E7"/>
    <w:rsid w:val="004A3BCA"/>
    <w:rsid w:val="004B5DAB"/>
    <w:rsid w:val="004C2FC6"/>
    <w:rsid w:val="004E1337"/>
    <w:rsid w:val="004F001F"/>
    <w:rsid w:val="004F145A"/>
    <w:rsid w:val="004F6FCA"/>
    <w:rsid w:val="00502B02"/>
    <w:rsid w:val="00515D0C"/>
    <w:rsid w:val="00527B53"/>
    <w:rsid w:val="0053478A"/>
    <w:rsid w:val="00543A90"/>
    <w:rsid w:val="00556FF6"/>
    <w:rsid w:val="00576F86"/>
    <w:rsid w:val="00587AB3"/>
    <w:rsid w:val="0059665A"/>
    <w:rsid w:val="005B285A"/>
    <w:rsid w:val="005B2E37"/>
    <w:rsid w:val="005B7753"/>
    <w:rsid w:val="005B79D8"/>
    <w:rsid w:val="005D7D11"/>
    <w:rsid w:val="005F0554"/>
    <w:rsid w:val="00600B47"/>
    <w:rsid w:val="00614FD3"/>
    <w:rsid w:val="006304F4"/>
    <w:rsid w:val="006557C4"/>
    <w:rsid w:val="00662124"/>
    <w:rsid w:val="00681C78"/>
    <w:rsid w:val="006821BE"/>
    <w:rsid w:val="0068345E"/>
    <w:rsid w:val="006A65B3"/>
    <w:rsid w:val="006B1E4B"/>
    <w:rsid w:val="006B6EB1"/>
    <w:rsid w:val="006C21AB"/>
    <w:rsid w:val="006D3136"/>
    <w:rsid w:val="006D6EB4"/>
    <w:rsid w:val="006F25BE"/>
    <w:rsid w:val="006F76CE"/>
    <w:rsid w:val="0070117E"/>
    <w:rsid w:val="00703377"/>
    <w:rsid w:val="00704FFF"/>
    <w:rsid w:val="00713520"/>
    <w:rsid w:val="00715748"/>
    <w:rsid w:val="007424AB"/>
    <w:rsid w:val="00750A02"/>
    <w:rsid w:val="00755B3C"/>
    <w:rsid w:val="00763914"/>
    <w:rsid w:val="00764C26"/>
    <w:rsid w:val="007673F3"/>
    <w:rsid w:val="00770A72"/>
    <w:rsid w:val="00770D82"/>
    <w:rsid w:val="007A3B6E"/>
    <w:rsid w:val="007B5CBC"/>
    <w:rsid w:val="007B760B"/>
    <w:rsid w:val="007B787B"/>
    <w:rsid w:val="007C4D92"/>
    <w:rsid w:val="007C6863"/>
    <w:rsid w:val="007E677D"/>
    <w:rsid w:val="007F281A"/>
    <w:rsid w:val="00814AE8"/>
    <w:rsid w:val="008242D1"/>
    <w:rsid w:val="00824687"/>
    <w:rsid w:val="008257E6"/>
    <w:rsid w:val="00833A53"/>
    <w:rsid w:val="00841716"/>
    <w:rsid w:val="008453B4"/>
    <w:rsid w:val="0085584C"/>
    <w:rsid w:val="00861745"/>
    <w:rsid w:val="0086359A"/>
    <w:rsid w:val="0087114A"/>
    <w:rsid w:val="008A3AE9"/>
    <w:rsid w:val="008B1068"/>
    <w:rsid w:val="008B2B1A"/>
    <w:rsid w:val="008E0B63"/>
    <w:rsid w:val="008E1246"/>
    <w:rsid w:val="008E6B34"/>
    <w:rsid w:val="008F0049"/>
    <w:rsid w:val="00931219"/>
    <w:rsid w:val="009332C2"/>
    <w:rsid w:val="00935A42"/>
    <w:rsid w:val="00942CA4"/>
    <w:rsid w:val="009469E1"/>
    <w:rsid w:val="00952358"/>
    <w:rsid w:val="00956491"/>
    <w:rsid w:val="00957F0B"/>
    <w:rsid w:val="009867E7"/>
    <w:rsid w:val="009A082A"/>
    <w:rsid w:val="009B390A"/>
    <w:rsid w:val="009B4FD6"/>
    <w:rsid w:val="009C360D"/>
    <w:rsid w:val="009D1006"/>
    <w:rsid w:val="009E3EB4"/>
    <w:rsid w:val="00A04C7A"/>
    <w:rsid w:val="00A04F59"/>
    <w:rsid w:val="00A17347"/>
    <w:rsid w:val="00A3320E"/>
    <w:rsid w:val="00A35015"/>
    <w:rsid w:val="00A410D0"/>
    <w:rsid w:val="00A430AA"/>
    <w:rsid w:val="00A57C4C"/>
    <w:rsid w:val="00A7385D"/>
    <w:rsid w:val="00A82296"/>
    <w:rsid w:val="00A9267D"/>
    <w:rsid w:val="00A94EA6"/>
    <w:rsid w:val="00A96D5C"/>
    <w:rsid w:val="00A970CB"/>
    <w:rsid w:val="00A97939"/>
    <w:rsid w:val="00AB6F16"/>
    <w:rsid w:val="00AC4325"/>
    <w:rsid w:val="00AD69CF"/>
    <w:rsid w:val="00AD774B"/>
    <w:rsid w:val="00AF460F"/>
    <w:rsid w:val="00B104B0"/>
    <w:rsid w:val="00B27D65"/>
    <w:rsid w:val="00B33668"/>
    <w:rsid w:val="00B37F61"/>
    <w:rsid w:val="00B401CA"/>
    <w:rsid w:val="00B424E3"/>
    <w:rsid w:val="00B454D1"/>
    <w:rsid w:val="00B62237"/>
    <w:rsid w:val="00B75723"/>
    <w:rsid w:val="00BA469A"/>
    <w:rsid w:val="00BA676E"/>
    <w:rsid w:val="00BB3CF4"/>
    <w:rsid w:val="00BB5EBF"/>
    <w:rsid w:val="00BC6043"/>
    <w:rsid w:val="00BE2D29"/>
    <w:rsid w:val="00C337DB"/>
    <w:rsid w:val="00C373EF"/>
    <w:rsid w:val="00C4569B"/>
    <w:rsid w:val="00C53ECF"/>
    <w:rsid w:val="00C57B93"/>
    <w:rsid w:val="00C70B1F"/>
    <w:rsid w:val="00C82A47"/>
    <w:rsid w:val="00C8358D"/>
    <w:rsid w:val="00C84E14"/>
    <w:rsid w:val="00C8513E"/>
    <w:rsid w:val="00CA2236"/>
    <w:rsid w:val="00CD240A"/>
    <w:rsid w:val="00CE33B3"/>
    <w:rsid w:val="00CF5EE6"/>
    <w:rsid w:val="00D018B3"/>
    <w:rsid w:val="00D01CC2"/>
    <w:rsid w:val="00D026F7"/>
    <w:rsid w:val="00D065A0"/>
    <w:rsid w:val="00D10F54"/>
    <w:rsid w:val="00D1214E"/>
    <w:rsid w:val="00D41EF4"/>
    <w:rsid w:val="00D422BC"/>
    <w:rsid w:val="00D5720C"/>
    <w:rsid w:val="00D72E27"/>
    <w:rsid w:val="00D83640"/>
    <w:rsid w:val="00D86644"/>
    <w:rsid w:val="00DA0140"/>
    <w:rsid w:val="00DA3CCC"/>
    <w:rsid w:val="00DC4895"/>
    <w:rsid w:val="00DC67DC"/>
    <w:rsid w:val="00DD32C6"/>
    <w:rsid w:val="00DD7CF2"/>
    <w:rsid w:val="00DE35D0"/>
    <w:rsid w:val="00E0644D"/>
    <w:rsid w:val="00E10B70"/>
    <w:rsid w:val="00E25890"/>
    <w:rsid w:val="00E27AC4"/>
    <w:rsid w:val="00E44E3D"/>
    <w:rsid w:val="00E4622B"/>
    <w:rsid w:val="00E622D4"/>
    <w:rsid w:val="00E6478C"/>
    <w:rsid w:val="00E84491"/>
    <w:rsid w:val="00E845C4"/>
    <w:rsid w:val="00E87FB4"/>
    <w:rsid w:val="00EA2CF9"/>
    <w:rsid w:val="00EA3F75"/>
    <w:rsid w:val="00EB38EE"/>
    <w:rsid w:val="00EC0ABA"/>
    <w:rsid w:val="00EC6093"/>
    <w:rsid w:val="00ED136A"/>
    <w:rsid w:val="00EE4590"/>
    <w:rsid w:val="00EE7FB0"/>
    <w:rsid w:val="00F26DD4"/>
    <w:rsid w:val="00F31801"/>
    <w:rsid w:val="00F361D5"/>
    <w:rsid w:val="00F86B66"/>
    <w:rsid w:val="00F97E7A"/>
    <w:rsid w:val="00FA0528"/>
    <w:rsid w:val="00FA0BEC"/>
    <w:rsid w:val="00FB53EA"/>
    <w:rsid w:val="00FC2C13"/>
    <w:rsid w:val="00FC4C12"/>
    <w:rsid w:val="00FD5F7E"/>
    <w:rsid w:val="00FE0564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framePr w:hSpace="141" w:wrap="notBeside" w:hAnchor="margin" w:xAlign="center" w:y="728"/>
      <w:ind w:left="360"/>
      <w:jc w:val="center"/>
      <w:outlineLvl w:val="0"/>
    </w:pPr>
    <w:rPr>
      <w:rFonts w:ascii="Arial" w:hAnsi="Arial" w:cs="Arial"/>
      <w:b/>
      <w:bCs/>
      <w:smallCaps/>
      <w:lang w:eastAsia="fr-FR"/>
    </w:rPr>
  </w:style>
  <w:style w:type="paragraph" w:styleId="Titre2">
    <w:name w:val="heading 2"/>
    <w:basedOn w:val="Normal"/>
    <w:next w:val="Normal"/>
    <w:qFormat/>
    <w:pPr>
      <w:keepNext/>
      <w:framePr w:hSpace="141" w:wrap="notBeside" w:hAnchor="margin" w:xAlign="center" w:y="728"/>
      <w:ind w:left="360"/>
      <w:jc w:val="center"/>
      <w:outlineLvl w:val="1"/>
    </w:pPr>
    <w:rPr>
      <w:rFonts w:ascii="Arial" w:hAnsi="Arial" w:cs="Arial"/>
      <w:b/>
      <w:bCs/>
      <w:smallCaps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lang w:eastAsia="fr-FR"/>
    </w:rPr>
  </w:style>
  <w:style w:type="paragraph" w:styleId="Notedebasdepage">
    <w:name w:val="footnote text"/>
    <w:basedOn w:val="Normal"/>
    <w:semiHidden/>
    <w:rPr>
      <w:sz w:val="20"/>
      <w:szCs w:val="20"/>
      <w:lang w:eastAsia="fr-FR"/>
    </w:rPr>
  </w:style>
  <w:style w:type="table" w:styleId="Grilledutableau">
    <w:name w:val="Table Grid"/>
    <w:basedOn w:val="TableauNormal"/>
    <w:rsid w:val="00FC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44E3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44E3D"/>
  </w:style>
  <w:style w:type="character" w:styleId="Lienhypertexte">
    <w:name w:val="Hyperlink"/>
    <w:rsid w:val="00351F7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B39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390A"/>
    <w:rPr>
      <w:rFonts w:ascii="Tahoma" w:hAnsi="Tahoma" w:cs="Tahoma"/>
      <w:sz w:val="16"/>
      <w:szCs w:val="16"/>
      <w:lang w:eastAsia="en-US"/>
    </w:rPr>
  </w:style>
  <w:style w:type="character" w:styleId="Lienhypertextesuivivisit">
    <w:name w:val="FollowedHyperlink"/>
    <w:basedOn w:val="Policepardfaut"/>
    <w:rsid w:val="0042569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8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framePr w:hSpace="141" w:wrap="notBeside" w:hAnchor="margin" w:xAlign="center" w:y="728"/>
      <w:ind w:left="360"/>
      <w:jc w:val="center"/>
      <w:outlineLvl w:val="0"/>
    </w:pPr>
    <w:rPr>
      <w:rFonts w:ascii="Arial" w:hAnsi="Arial" w:cs="Arial"/>
      <w:b/>
      <w:bCs/>
      <w:smallCaps/>
      <w:lang w:eastAsia="fr-FR"/>
    </w:rPr>
  </w:style>
  <w:style w:type="paragraph" w:styleId="Titre2">
    <w:name w:val="heading 2"/>
    <w:basedOn w:val="Normal"/>
    <w:next w:val="Normal"/>
    <w:qFormat/>
    <w:pPr>
      <w:keepNext/>
      <w:framePr w:hSpace="141" w:wrap="notBeside" w:hAnchor="margin" w:xAlign="center" w:y="728"/>
      <w:ind w:left="360"/>
      <w:jc w:val="center"/>
      <w:outlineLvl w:val="1"/>
    </w:pPr>
    <w:rPr>
      <w:rFonts w:ascii="Arial" w:hAnsi="Arial" w:cs="Arial"/>
      <w:b/>
      <w:bCs/>
      <w:smallCaps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lang w:eastAsia="fr-FR"/>
    </w:rPr>
  </w:style>
  <w:style w:type="paragraph" w:styleId="Notedebasdepage">
    <w:name w:val="footnote text"/>
    <w:basedOn w:val="Normal"/>
    <w:semiHidden/>
    <w:rPr>
      <w:sz w:val="20"/>
      <w:szCs w:val="20"/>
      <w:lang w:eastAsia="fr-FR"/>
    </w:rPr>
  </w:style>
  <w:style w:type="table" w:styleId="Grilledutableau">
    <w:name w:val="Table Grid"/>
    <w:basedOn w:val="TableauNormal"/>
    <w:rsid w:val="00FC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44E3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44E3D"/>
  </w:style>
  <w:style w:type="character" w:styleId="Lienhypertexte">
    <w:name w:val="Hyperlink"/>
    <w:rsid w:val="00351F7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B39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390A"/>
    <w:rPr>
      <w:rFonts w:ascii="Tahoma" w:hAnsi="Tahoma" w:cs="Tahoma"/>
      <w:sz w:val="16"/>
      <w:szCs w:val="16"/>
      <w:lang w:eastAsia="en-US"/>
    </w:rPr>
  </w:style>
  <w:style w:type="character" w:styleId="Lienhypertextesuivivisit">
    <w:name w:val="FollowedHyperlink"/>
    <w:basedOn w:val="Policepardfaut"/>
    <w:rsid w:val="0042569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8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ss-ca.gouv.qc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S.A.A.Q.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VAN05</dc:creator>
  <cp:lastModifiedBy>Sophie Ribonville</cp:lastModifiedBy>
  <cp:revision>16</cp:revision>
  <cp:lastPrinted>2016-07-20T19:09:00Z</cp:lastPrinted>
  <dcterms:created xsi:type="dcterms:W3CDTF">2016-05-02T18:09:00Z</dcterms:created>
  <dcterms:modified xsi:type="dcterms:W3CDTF">2016-10-06T18:28:00Z</dcterms:modified>
</cp:coreProperties>
</file>